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AD" w:rsidRDefault="00372CAD"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rPr>
          <w:rFonts w:ascii="Times New Roman" w:hAnsi="Times New Roman" w:cs="Times New Roman"/>
          <w:sz w:val="28"/>
          <w:szCs w:val="24"/>
        </w:rPr>
      </w:pPr>
    </w:p>
    <w:p w:rsidR="00204200" w:rsidRPr="00204200" w:rsidRDefault="00204200" w:rsidP="00204200">
      <w:pPr>
        <w:spacing w:after="0" w:line="240" w:lineRule="auto"/>
        <w:ind w:firstLine="720"/>
        <w:jc w:val="center"/>
        <w:rPr>
          <w:rFonts w:ascii="Times New Roman" w:hAnsi="Times New Roman" w:cs="Times New Roman"/>
          <w:sz w:val="52"/>
          <w:szCs w:val="24"/>
        </w:rPr>
      </w:pPr>
      <w:r w:rsidRPr="00204200">
        <w:rPr>
          <w:rFonts w:ascii="Times New Roman" w:hAnsi="Times New Roman" w:cs="Times New Roman"/>
          <w:sz w:val="52"/>
          <w:szCs w:val="24"/>
        </w:rPr>
        <w:t>Ovary Sparing Spay in Canines: An Alternative to Traditional Ovariohysterectomy</w:t>
      </w:r>
    </w:p>
    <w:p w:rsidR="00204200" w:rsidRPr="00204200" w:rsidRDefault="00204200" w:rsidP="00204200">
      <w:pPr>
        <w:spacing w:after="0" w:line="480" w:lineRule="auto"/>
        <w:ind w:firstLine="720"/>
        <w:jc w:val="center"/>
        <w:rPr>
          <w:rFonts w:ascii="Times New Roman" w:hAnsi="Times New Roman" w:cs="Times New Roman"/>
          <w:sz w:val="36"/>
          <w:szCs w:val="24"/>
        </w:rPr>
      </w:pPr>
    </w:p>
    <w:p w:rsidR="00204200" w:rsidRPr="00204200" w:rsidRDefault="00204200" w:rsidP="00204200">
      <w:pPr>
        <w:spacing w:after="0" w:line="480" w:lineRule="auto"/>
        <w:ind w:firstLine="720"/>
        <w:jc w:val="center"/>
        <w:rPr>
          <w:rFonts w:ascii="Times New Roman" w:hAnsi="Times New Roman" w:cs="Times New Roman"/>
          <w:sz w:val="36"/>
          <w:szCs w:val="24"/>
        </w:rPr>
      </w:pPr>
      <w:r w:rsidRPr="00204200">
        <w:rPr>
          <w:rFonts w:ascii="Times New Roman" w:hAnsi="Times New Roman" w:cs="Times New Roman"/>
          <w:sz w:val="36"/>
          <w:szCs w:val="24"/>
        </w:rPr>
        <w:t xml:space="preserve">Megan </w:t>
      </w:r>
      <w:proofErr w:type="spellStart"/>
      <w:r w:rsidRPr="00204200">
        <w:rPr>
          <w:rFonts w:ascii="Times New Roman" w:hAnsi="Times New Roman" w:cs="Times New Roman"/>
          <w:sz w:val="36"/>
          <w:szCs w:val="24"/>
        </w:rPr>
        <w:t>Mattravers</w:t>
      </w:r>
      <w:proofErr w:type="spellEnd"/>
      <w:r w:rsidRPr="00204200">
        <w:rPr>
          <w:rFonts w:ascii="Times New Roman" w:hAnsi="Times New Roman" w:cs="Times New Roman"/>
          <w:sz w:val="36"/>
          <w:szCs w:val="24"/>
        </w:rPr>
        <w:t xml:space="preserve"> </w:t>
      </w: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p>
    <w:p w:rsidR="00204200" w:rsidRDefault="00204200" w:rsidP="00204200">
      <w:pPr>
        <w:spacing w:after="0" w:line="480" w:lineRule="auto"/>
        <w:ind w:firstLine="720"/>
        <w:jc w:val="center"/>
        <w:rPr>
          <w:rFonts w:ascii="Times New Roman" w:hAnsi="Times New Roman" w:cs="Times New Roman"/>
          <w:sz w:val="28"/>
          <w:szCs w:val="24"/>
        </w:rPr>
      </w:pPr>
      <w:r>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76FB6322" wp14:editId="251702BE">
                <wp:simplePos x="0" y="0"/>
                <wp:positionH relativeFrom="margin">
                  <wp:align>right</wp:align>
                </wp:positionH>
                <wp:positionV relativeFrom="paragraph">
                  <wp:posOffset>294640</wp:posOffset>
                </wp:positionV>
                <wp:extent cx="26670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6670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29FDB8"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158.8pt,23.2pt" to="368.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" strokecolor="black [3200]" strokeweight="1.5pt">
                <v:stroke joinstyle="miter"/>
                <w10:wrap anchorx="margin"/>
              </v:line>
            </w:pict>
          </mc:Fallback>
        </mc:AlternateContent>
      </w:r>
    </w:p>
    <w:p w:rsidR="00204200" w:rsidRDefault="00204200" w:rsidP="00204200">
      <w:pPr>
        <w:spacing w:after="0" w:line="480" w:lineRule="auto"/>
        <w:ind w:firstLine="720"/>
        <w:jc w:val="right"/>
        <w:rPr>
          <w:rFonts w:ascii="Times New Roman" w:hAnsi="Times New Roman" w:cs="Times New Roman"/>
          <w:sz w:val="28"/>
          <w:szCs w:val="24"/>
        </w:rPr>
      </w:pPr>
      <w:r>
        <w:rPr>
          <w:rFonts w:ascii="Times New Roman" w:hAnsi="Times New Roman" w:cs="Times New Roman"/>
          <w:sz w:val="28"/>
          <w:szCs w:val="24"/>
        </w:rPr>
        <w:t>Dr. Charles Estill, Advisor</w:t>
      </w:r>
    </w:p>
    <w:p w:rsidR="00204200" w:rsidRPr="00372CAD" w:rsidRDefault="00204200" w:rsidP="00204200">
      <w:pPr>
        <w:spacing w:after="0" w:line="480" w:lineRule="auto"/>
        <w:ind w:firstLine="720"/>
        <w:jc w:val="center"/>
        <w:rPr>
          <w:rFonts w:ascii="Times New Roman" w:hAnsi="Times New Roman" w:cs="Times New Roman"/>
          <w:sz w:val="28"/>
          <w:szCs w:val="24"/>
        </w:rPr>
      </w:pPr>
    </w:p>
    <w:p w:rsidR="00372CAD" w:rsidRDefault="00372CAD" w:rsidP="00204200">
      <w:pPr>
        <w:spacing w:after="0" w:line="480" w:lineRule="auto"/>
        <w:ind w:firstLine="720"/>
        <w:jc w:val="right"/>
        <w:rPr>
          <w:rFonts w:ascii="Times New Roman" w:hAnsi="Times New Roman" w:cs="Times New Roman"/>
          <w:sz w:val="24"/>
          <w:szCs w:val="24"/>
        </w:rPr>
      </w:pPr>
    </w:p>
    <w:p w:rsidR="00197E2C" w:rsidRPr="00C21778" w:rsidRDefault="00197E2C" w:rsidP="00204200">
      <w:pPr>
        <w:spacing w:after="0" w:line="480" w:lineRule="auto"/>
        <w:ind w:firstLine="720"/>
        <w:rPr>
          <w:rFonts w:ascii="Times New Roman" w:hAnsi="Times New Roman" w:cs="Times New Roman"/>
          <w:sz w:val="24"/>
          <w:szCs w:val="24"/>
        </w:rPr>
      </w:pPr>
      <w:r w:rsidRPr="00C21778">
        <w:rPr>
          <w:rFonts w:ascii="Times New Roman" w:hAnsi="Times New Roman" w:cs="Times New Roman"/>
          <w:sz w:val="24"/>
          <w:szCs w:val="24"/>
        </w:rPr>
        <w:t xml:space="preserve">Veterinary medicine has </w:t>
      </w:r>
      <w:r w:rsidR="00372CAD" w:rsidRPr="00C21778">
        <w:rPr>
          <w:rFonts w:ascii="Times New Roman" w:hAnsi="Times New Roman" w:cs="Times New Roman"/>
          <w:sz w:val="24"/>
          <w:szCs w:val="24"/>
        </w:rPr>
        <w:t>advanced</w:t>
      </w:r>
      <w:r w:rsidRPr="00C21778">
        <w:rPr>
          <w:rFonts w:ascii="Times New Roman" w:hAnsi="Times New Roman" w:cs="Times New Roman"/>
          <w:sz w:val="24"/>
          <w:szCs w:val="24"/>
        </w:rPr>
        <w:t xml:space="preserve"> and continues to do so </w:t>
      </w:r>
      <w:proofErr w:type="gramStart"/>
      <w:r w:rsidRPr="00C21778">
        <w:rPr>
          <w:rFonts w:ascii="Times New Roman" w:hAnsi="Times New Roman" w:cs="Times New Roman"/>
          <w:sz w:val="24"/>
          <w:szCs w:val="24"/>
        </w:rPr>
        <w:t>based</w:t>
      </w:r>
      <w:proofErr w:type="gramEnd"/>
      <w:r w:rsidRPr="00C21778">
        <w:rPr>
          <w:rFonts w:ascii="Times New Roman" w:hAnsi="Times New Roman" w:cs="Times New Roman"/>
          <w:sz w:val="24"/>
          <w:szCs w:val="24"/>
        </w:rPr>
        <w:t xml:space="preserve"> on research, improved medical techniques and supplies, owner involvement and societal roles of the animal. New and creative ideas drive the research field that helps to shape the practitioner's role in veterinary medicine and fuels the desire for owners to provide better lives for their pets. A topic that has soared in interest in the last several years is pet sterilization. </w:t>
      </w:r>
      <w:proofErr w:type="gramStart"/>
      <w:r w:rsidRPr="00C21778">
        <w:rPr>
          <w:rFonts w:ascii="Times New Roman" w:hAnsi="Times New Roman" w:cs="Times New Roman"/>
          <w:sz w:val="24"/>
          <w:szCs w:val="24"/>
        </w:rPr>
        <w:t>Traditional thoughts preached by the veterinary industry has</w:t>
      </w:r>
      <w:proofErr w:type="gramEnd"/>
      <w:r w:rsidRPr="00C21778">
        <w:rPr>
          <w:rFonts w:ascii="Times New Roman" w:hAnsi="Times New Roman" w:cs="Times New Roman"/>
          <w:sz w:val="24"/>
          <w:szCs w:val="24"/>
        </w:rPr>
        <w:t xml:space="preserve"> been spay and neuter to reduce the pet population. While this is a valid statement, veterinary medicine has grown to focus on individual patient health while keeping the population as a whole in mind. This has pushed interested researchers to look at the potential outcomes of sterilization on companion animals in regards to lifelong health.</w:t>
      </w:r>
    </w:p>
    <w:p w:rsidR="00197E2C" w:rsidRPr="00C21778" w:rsidRDefault="00197E2C" w:rsidP="00204200">
      <w:pPr>
        <w:spacing w:after="0" w:line="480" w:lineRule="auto"/>
        <w:ind w:firstLine="720"/>
        <w:rPr>
          <w:rFonts w:ascii="Times New Roman" w:hAnsi="Times New Roman" w:cs="Times New Roman"/>
          <w:sz w:val="24"/>
          <w:szCs w:val="24"/>
        </w:rPr>
      </w:pPr>
      <w:r w:rsidRPr="00C21778">
        <w:rPr>
          <w:rFonts w:ascii="Times New Roman" w:hAnsi="Times New Roman" w:cs="Times New Roman"/>
          <w:sz w:val="24"/>
          <w:szCs w:val="24"/>
        </w:rPr>
        <w:t>Traditional spaying and neutering is a relatively simple surgery that veterinary students learn as a primary surgical procedure during veterinary school and it is a surgery that is used widely by the veterinary industry.  Pet overpopulation continues to be a major concern, which gives traditional spaying and neutering a prime</w:t>
      </w:r>
      <w:r w:rsidR="002F7B52">
        <w:rPr>
          <w:rFonts w:ascii="Times New Roman" w:hAnsi="Times New Roman" w:cs="Times New Roman"/>
          <w:sz w:val="24"/>
          <w:szCs w:val="24"/>
        </w:rPr>
        <w:t xml:space="preserve"> role in the veterinary world</w:t>
      </w:r>
      <w:r w:rsidRPr="00C21778">
        <w:rPr>
          <w:rFonts w:ascii="Times New Roman" w:hAnsi="Times New Roman" w:cs="Times New Roman"/>
          <w:sz w:val="24"/>
          <w:szCs w:val="24"/>
        </w:rPr>
        <w:t xml:space="preserve">. However, these traditional sterilization procedures are accompanied by risks as well as benefits. Removing </w:t>
      </w:r>
      <w:proofErr w:type="gramStart"/>
      <w:r w:rsidRPr="00C21778">
        <w:rPr>
          <w:rFonts w:ascii="Times New Roman" w:hAnsi="Times New Roman" w:cs="Times New Roman"/>
          <w:sz w:val="24"/>
          <w:szCs w:val="24"/>
        </w:rPr>
        <w:t>gonads</w:t>
      </w:r>
      <w:proofErr w:type="gramEnd"/>
      <w:r w:rsidRPr="00C21778">
        <w:rPr>
          <w:rFonts w:ascii="Times New Roman" w:hAnsi="Times New Roman" w:cs="Times New Roman"/>
          <w:sz w:val="24"/>
          <w:szCs w:val="24"/>
        </w:rPr>
        <w:t xml:space="preserve">, either at an early age or later in life, places possible short and </w:t>
      </w:r>
      <w:r w:rsidR="00372CAD" w:rsidRPr="00C21778">
        <w:rPr>
          <w:rFonts w:ascii="Times New Roman" w:hAnsi="Times New Roman" w:cs="Times New Roman"/>
          <w:sz w:val="24"/>
          <w:szCs w:val="24"/>
        </w:rPr>
        <w:t>long-term</w:t>
      </w:r>
      <w:r w:rsidRPr="00C21778">
        <w:rPr>
          <w:rFonts w:ascii="Times New Roman" w:hAnsi="Times New Roman" w:cs="Times New Roman"/>
          <w:sz w:val="24"/>
          <w:szCs w:val="24"/>
        </w:rPr>
        <w:t xml:space="preserve"> implication</w:t>
      </w:r>
      <w:r w:rsidR="002F7B52">
        <w:rPr>
          <w:rFonts w:ascii="Times New Roman" w:hAnsi="Times New Roman" w:cs="Times New Roman"/>
          <w:sz w:val="24"/>
          <w:szCs w:val="24"/>
        </w:rPr>
        <w:t>s upon the individual animal</w:t>
      </w:r>
      <w:r w:rsidRPr="00C21778">
        <w:rPr>
          <w:rFonts w:ascii="Times New Roman" w:hAnsi="Times New Roman" w:cs="Times New Roman"/>
          <w:sz w:val="24"/>
          <w:szCs w:val="24"/>
        </w:rPr>
        <w:t xml:space="preserve">. Alternative procedures that have been used in practice include vasectomy, </w:t>
      </w:r>
      <w:proofErr w:type="spellStart"/>
      <w:r w:rsidRPr="00C21778">
        <w:rPr>
          <w:rFonts w:ascii="Times New Roman" w:hAnsi="Times New Roman" w:cs="Times New Roman"/>
          <w:sz w:val="24"/>
          <w:szCs w:val="24"/>
        </w:rPr>
        <w:t>ovariectomy</w:t>
      </w:r>
      <w:proofErr w:type="spellEnd"/>
      <w:r w:rsidRPr="00C21778">
        <w:rPr>
          <w:rFonts w:ascii="Times New Roman" w:hAnsi="Times New Roman" w:cs="Times New Roman"/>
          <w:sz w:val="24"/>
          <w:szCs w:val="24"/>
        </w:rPr>
        <w:t xml:space="preserve">, vaccination, ovary sparing spay </w:t>
      </w:r>
      <w:r w:rsidR="00582570">
        <w:rPr>
          <w:rFonts w:ascii="Times New Roman" w:hAnsi="Times New Roman" w:cs="Times New Roman"/>
          <w:sz w:val="24"/>
          <w:szCs w:val="24"/>
        </w:rPr>
        <w:t>or</w:t>
      </w:r>
      <w:r w:rsidRPr="00C21778">
        <w:rPr>
          <w:rFonts w:ascii="Times New Roman" w:hAnsi="Times New Roman" w:cs="Times New Roman"/>
          <w:sz w:val="24"/>
          <w:szCs w:val="24"/>
        </w:rPr>
        <w:t xml:space="preserve"> simply leaving the animal intact.</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           </w:t>
      </w:r>
      <w:r w:rsidRPr="00C21778">
        <w:rPr>
          <w:rFonts w:ascii="Times New Roman" w:hAnsi="Times New Roman" w:cs="Times New Roman"/>
          <w:sz w:val="24"/>
          <w:szCs w:val="24"/>
        </w:rPr>
        <w:tab/>
        <w:t xml:space="preserve">Recent research regarding the possible </w:t>
      </w:r>
      <w:r w:rsidR="00372CAD">
        <w:rPr>
          <w:rFonts w:ascii="Times New Roman" w:hAnsi="Times New Roman" w:cs="Times New Roman"/>
          <w:sz w:val="24"/>
          <w:szCs w:val="24"/>
        </w:rPr>
        <w:t>negative side effects of gonad</w:t>
      </w:r>
      <w:r w:rsidRPr="00C21778">
        <w:rPr>
          <w:rFonts w:ascii="Times New Roman" w:hAnsi="Times New Roman" w:cs="Times New Roman"/>
          <w:sz w:val="24"/>
          <w:szCs w:val="24"/>
        </w:rPr>
        <w:t xml:space="preserve"> removal has been centered </w:t>
      </w:r>
      <w:r w:rsidR="00372CAD" w:rsidRPr="00C21778">
        <w:rPr>
          <w:rFonts w:ascii="Times New Roman" w:hAnsi="Times New Roman" w:cs="Times New Roman"/>
          <w:sz w:val="24"/>
          <w:szCs w:val="24"/>
        </w:rPr>
        <w:t>on</w:t>
      </w:r>
      <w:r w:rsidRPr="00C21778">
        <w:rPr>
          <w:rFonts w:ascii="Times New Roman" w:hAnsi="Times New Roman" w:cs="Times New Roman"/>
          <w:sz w:val="24"/>
          <w:szCs w:val="24"/>
        </w:rPr>
        <w:t xml:space="preserve"> large to giant breed dogs. Given their mature size, the musculoskeletal system is placed under tremendous stress </w:t>
      </w:r>
      <w:r w:rsidR="00D45A75">
        <w:rPr>
          <w:rFonts w:ascii="Times New Roman" w:hAnsi="Times New Roman" w:cs="Times New Roman"/>
          <w:sz w:val="24"/>
          <w:szCs w:val="24"/>
        </w:rPr>
        <w:t>during growth</w:t>
      </w:r>
      <w:r w:rsidRPr="00C21778">
        <w:rPr>
          <w:rFonts w:ascii="Times New Roman" w:hAnsi="Times New Roman" w:cs="Times New Roman"/>
          <w:sz w:val="24"/>
          <w:szCs w:val="24"/>
        </w:rPr>
        <w:t xml:space="preserve"> which can be negatively impacted by the rem</w:t>
      </w:r>
      <w:r w:rsidR="002F7B52">
        <w:rPr>
          <w:rFonts w:ascii="Times New Roman" w:hAnsi="Times New Roman" w:cs="Times New Roman"/>
          <w:sz w:val="24"/>
          <w:szCs w:val="24"/>
        </w:rPr>
        <w:t>oval of gonads early in life</w:t>
      </w:r>
      <w:r w:rsidRPr="00C21778">
        <w:rPr>
          <w:rFonts w:ascii="Times New Roman" w:hAnsi="Times New Roman" w:cs="Times New Roman"/>
          <w:sz w:val="24"/>
          <w:szCs w:val="24"/>
        </w:rPr>
        <w:t xml:space="preserve">. While these associations have been well documented, more information </w:t>
      </w:r>
      <w:r w:rsidR="002F7B52">
        <w:rPr>
          <w:rFonts w:ascii="Times New Roman" w:hAnsi="Times New Roman" w:cs="Times New Roman"/>
          <w:sz w:val="24"/>
          <w:szCs w:val="24"/>
        </w:rPr>
        <w:t xml:space="preserve">is </w:t>
      </w:r>
      <w:r w:rsidR="002F7B52">
        <w:rPr>
          <w:rFonts w:ascii="Times New Roman" w:hAnsi="Times New Roman" w:cs="Times New Roman"/>
          <w:sz w:val="24"/>
          <w:szCs w:val="24"/>
        </w:rPr>
        <w:lastRenderedPageBreak/>
        <w:t>being</w:t>
      </w:r>
      <w:r w:rsidRPr="00C21778">
        <w:rPr>
          <w:rFonts w:ascii="Times New Roman" w:hAnsi="Times New Roman" w:cs="Times New Roman"/>
          <w:sz w:val="24"/>
          <w:szCs w:val="24"/>
        </w:rPr>
        <w:t xml:space="preserve"> collected regarding other possible detriments of gonad removal in large breed dogs. A retrospective study completed at the University of California Davis on a population of Golden Retrievers </w:t>
      </w:r>
      <w:r w:rsidR="00D94B53">
        <w:rPr>
          <w:rFonts w:ascii="Times New Roman" w:hAnsi="Times New Roman" w:cs="Times New Roman"/>
          <w:sz w:val="24"/>
          <w:szCs w:val="24"/>
        </w:rPr>
        <w:t>monitored</w:t>
      </w:r>
      <w:r w:rsidRPr="00C21778">
        <w:rPr>
          <w:rFonts w:ascii="Times New Roman" w:hAnsi="Times New Roman" w:cs="Times New Roman"/>
          <w:sz w:val="24"/>
          <w:szCs w:val="24"/>
        </w:rPr>
        <w:t xml:space="preserve"> for prevalence of different types of neoplasia and joint disease in subpopulations based upon gonad status. Data was collected on 759 male and female dogs that were either intact or sterilized and between 1-8 years of age.  The animals were further classified as intact, neutered early (less than 12 months of age) or neutered late (greater than 12 months of age). The study focused on the prevalence of diseases including hip dysplasia, cranial cruciate ligament disease, </w:t>
      </w:r>
      <w:proofErr w:type="spellStart"/>
      <w:r w:rsidRPr="00C21778">
        <w:rPr>
          <w:rFonts w:ascii="Times New Roman" w:hAnsi="Times New Roman" w:cs="Times New Roman"/>
          <w:sz w:val="24"/>
          <w:szCs w:val="24"/>
        </w:rPr>
        <w:t>lymphosarcoma</w:t>
      </w:r>
      <w:proofErr w:type="spellEnd"/>
      <w:r w:rsidRPr="00C21778">
        <w:rPr>
          <w:rFonts w:ascii="Times New Roman" w:hAnsi="Times New Roman" w:cs="Times New Roman"/>
          <w:sz w:val="24"/>
          <w:szCs w:val="24"/>
        </w:rPr>
        <w:t xml:space="preserve">, </w:t>
      </w:r>
      <w:proofErr w:type="spellStart"/>
      <w:r w:rsidRPr="00C21778">
        <w:rPr>
          <w:rFonts w:ascii="Times New Roman" w:hAnsi="Times New Roman" w:cs="Times New Roman"/>
          <w:sz w:val="24"/>
          <w:szCs w:val="24"/>
        </w:rPr>
        <w:t>hemangiosarcoma</w:t>
      </w:r>
      <w:proofErr w:type="spellEnd"/>
      <w:r w:rsidRPr="00C21778">
        <w:rPr>
          <w:rFonts w:ascii="Times New Roman" w:hAnsi="Times New Roman" w:cs="Times New Roman"/>
          <w:sz w:val="24"/>
          <w:szCs w:val="24"/>
        </w:rPr>
        <w:t xml:space="preserve"> and mast cell tumor with reported outcomes significant at </w:t>
      </w:r>
      <w:r w:rsidR="00445CF1">
        <w:rPr>
          <w:rFonts w:ascii="Times New Roman" w:hAnsi="Times New Roman" w:cs="Times New Roman"/>
          <w:sz w:val="24"/>
          <w:szCs w:val="24"/>
        </w:rPr>
        <w:t>p&lt;0.</w:t>
      </w:r>
      <w:r w:rsidRPr="00C21778">
        <w:rPr>
          <w:rFonts w:ascii="Times New Roman" w:hAnsi="Times New Roman" w:cs="Times New Roman"/>
          <w:sz w:val="24"/>
          <w:szCs w:val="24"/>
        </w:rPr>
        <w:t xml:space="preserve">5. Results between neutered and intact animals were </w:t>
      </w:r>
      <w:r w:rsidR="00445CF1">
        <w:rPr>
          <w:rFonts w:ascii="Times New Roman" w:hAnsi="Times New Roman" w:cs="Times New Roman"/>
          <w:sz w:val="24"/>
          <w:szCs w:val="24"/>
        </w:rPr>
        <w:t xml:space="preserve">considered </w:t>
      </w:r>
      <w:r w:rsidRPr="00C21778">
        <w:rPr>
          <w:rFonts w:ascii="Times New Roman" w:hAnsi="Times New Roman" w:cs="Times New Roman"/>
          <w:sz w:val="24"/>
          <w:szCs w:val="24"/>
        </w:rPr>
        <w:t>significant with a consistent overrepresentation of all diseases in the neutered groups compared to intact animals</w:t>
      </w:r>
      <w:r w:rsidR="002F7B52">
        <w:rPr>
          <w:rFonts w:ascii="Times New Roman" w:hAnsi="Times New Roman" w:cs="Times New Roman"/>
          <w:sz w:val="24"/>
          <w:szCs w:val="24"/>
        </w:rPr>
        <w:t xml:space="preserve"> (Torres de la Riva, 2013)</w:t>
      </w:r>
      <w:r w:rsidRPr="00C21778">
        <w:rPr>
          <w:rFonts w:ascii="Times New Roman" w:hAnsi="Times New Roman" w:cs="Times New Roman"/>
          <w:sz w:val="24"/>
          <w:szCs w:val="24"/>
        </w:rPr>
        <w:t>. Findings included no evidence of cranial cruciate disease in the male and female intact groups and no diagnosis of mast cell tumor in the intact female groups. While information can be extrapolated from the statistical findings, care should be taken due to the nature of the study being retrospective and based upon a hospital population of animals. Another retrospective study that was completed similarly to Torres de la Riva’s was one done by Benjamin Hart on Golden Retrievers and Labrador Retrievers, also at University of California Davis. Results of the study were comparable to the previous, with acknowledgement that a slight difference found in body condition score between neutered and intact animals was inconsistent based on individual lifestyle and thus joint disorders could not be directly correlated with being neutered and overweight (</w:t>
      </w:r>
      <w:r w:rsidR="00567D17">
        <w:rPr>
          <w:rFonts w:ascii="Times New Roman" w:hAnsi="Times New Roman" w:cs="Times New Roman"/>
          <w:sz w:val="24"/>
          <w:szCs w:val="24"/>
        </w:rPr>
        <w:t>Hart, 2014</w:t>
      </w:r>
      <w:r w:rsidRPr="00C21778">
        <w:rPr>
          <w:rFonts w:ascii="Times New Roman" w:hAnsi="Times New Roman" w:cs="Times New Roman"/>
          <w:sz w:val="24"/>
          <w:szCs w:val="24"/>
        </w:rPr>
        <w:t>).</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           </w:t>
      </w:r>
      <w:r w:rsidRPr="00C21778">
        <w:rPr>
          <w:rFonts w:ascii="Times New Roman" w:hAnsi="Times New Roman" w:cs="Times New Roman"/>
          <w:sz w:val="24"/>
          <w:szCs w:val="24"/>
        </w:rPr>
        <w:tab/>
        <w:t>Rottweilers were another large breed of dog that was the focus of a longevity study completed by Waters et al</w:t>
      </w:r>
      <w:r w:rsidR="00445CF1">
        <w:rPr>
          <w:rFonts w:ascii="Times New Roman" w:hAnsi="Times New Roman" w:cs="Times New Roman"/>
          <w:sz w:val="24"/>
          <w:szCs w:val="24"/>
        </w:rPr>
        <w:t>.</w:t>
      </w:r>
      <w:r w:rsidRPr="00C21778">
        <w:rPr>
          <w:rFonts w:ascii="Times New Roman" w:hAnsi="Times New Roman" w:cs="Times New Roman"/>
          <w:sz w:val="24"/>
          <w:szCs w:val="24"/>
        </w:rPr>
        <w:t xml:space="preserve"> in 2009. The case study observed records of Rottweilers that lived greater than 13 years of age compared to the average age of 9.4 years. Those that had lived </w:t>
      </w:r>
      <w:r w:rsidRPr="00C21778">
        <w:rPr>
          <w:rFonts w:ascii="Times New Roman" w:hAnsi="Times New Roman" w:cs="Times New Roman"/>
          <w:sz w:val="24"/>
          <w:szCs w:val="24"/>
        </w:rPr>
        <w:lastRenderedPageBreak/>
        <w:t xml:space="preserve">longer than 13 years of age were thought to be exceptionally long lived for the breed.  A strong association was found between </w:t>
      </w:r>
      <w:r w:rsidR="00445CF1">
        <w:rPr>
          <w:rFonts w:ascii="Times New Roman" w:hAnsi="Times New Roman" w:cs="Times New Roman"/>
          <w:sz w:val="24"/>
          <w:szCs w:val="24"/>
        </w:rPr>
        <w:t xml:space="preserve">remaining </w:t>
      </w:r>
      <w:r w:rsidRPr="00C21778">
        <w:rPr>
          <w:rFonts w:ascii="Times New Roman" w:hAnsi="Times New Roman" w:cs="Times New Roman"/>
          <w:sz w:val="24"/>
          <w:szCs w:val="24"/>
        </w:rPr>
        <w:t>intact and living an exceptionally long life. The study found that 35% of average aged dogs had died due to osteosarcoma, compared to less than 8% of the exceptionally aged dogs (</w:t>
      </w:r>
      <w:r w:rsidR="005433EA">
        <w:rPr>
          <w:rFonts w:ascii="Times New Roman" w:hAnsi="Times New Roman" w:cs="Times New Roman"/>
          <w:sz w:val="24"/>
          <w:szCs w:val="24"/>
        </w:rPr>
        <w:t>Waters, 2009</w:t>
      </w:r>
      <w:r w:rsidRPr="00C21778">
        <w:rPr>
          <w:rFonts w:ascii="Times New Roman" w:hAnsi="Times New Roman" w:cs="Times New Roman"/>
          <w:sz w:val="24"/>
          <w:szCs w:val="24"/>
        </w:rPr>
        <w:t>).  </w:t>
      </w:r>
      <w:r w:rsidR="00372CAD" w:rsidRPr="00C21778">
        <w:rPr>
          <w:rFonts w:ascii="Times New Roman" w:hAnsi="Times New Roman" w:cs="Times New Roman"/>
          <w:sz w:val="24"/>
          <w:szCs w:val="24"/>
        </w:rPr>
        <w:t>In addition</w:t>
      </w:r>
      <w:r w:rsidRPr="00C21778">
        <w:rPr>
          <w:rFonts w:ascii="Times New Roman" w:hAnsi="Times New Roman" w:cs="Times New Roman"/>
          <w:sz w:val="24"/>
          <w:szCs w:val="24"/>
        </w:rPr>
        <w:t>, dogs with the longest period of ovary exposure had three times the chance of reaching exceptional longevity compared to shortened exposure, specifically if ovaries were left intact for the first seven years of life. This study mirrors a human study completed by Parker et al</w:t>
      </w:r>
      <w:r w:rsidR="00445CF1">
        <w:rPr>
          <w:rFonts w:ascii="Times New Roman" w:hAnsi="Times New Roman" w:cs="Times New Roman"/>
          <w:sz w:val="24"/>
          <w:szCs w:val="24"/>
        </w:rPr>
        <w:t>.</w:t>
      </w:r>
      <w:r w:rsidRPr="00C21778">
        <w:rPr>
          <w:rFonts w:ascii="Times New Roman" w:hAnsi="Times New Roman" w:cs="Times New Roman"/>
          <w:sz w:val="24"/>
          <w:szCs w:val="24"/>
        </w:rPr>
        <w:t xml:space="preserve"> in 2009 in which women that received hysterectomies as opposed to </w:t>
      </w:r>
      <w:proofErr w:type="spellStart"/>
      <w:r w:rsidRPr="00C21778">
        <w:rPr>
          <w:rFonts w:ascii="Times New Roman" w:hAnsi="Times New Roman" w:cs="Times New Roman"/>
          <w:sz w:val="24"/>
          <w:szCs w:val="24"/>
        </w:rPr>
        <w:t>ovariectomies</w:t>
      </w:r>
      <w:proofErr w:type="spellEnd"/>
      <w:r w:rsidRPr="00C21778">
        <w:rPr>
          <w:rFonts w:ascii="Times New Roman" w:hAnsi="Times New Roman" w:cs="Times New Roman"/>
          <w:sz w:val="24"/>
          <w:szCs w:val="24"/>
        </w:rPr>
        <w:t xml:space="preserve"> had lower mortality, heart disease and cancer </w:t>
      </w:r>
      <w:r w:rsidR="00445CF1">
        <w:rPr>
          <w:rFonts w:ascii="Times New Roman" w:hAnsi="Times New Roman" w:cs="Times New Roman"/>
          <w:sz w:val="24"/>
          <w:szCs w:val="24"/>
        </w:rPr>
        <w:t>incidence</w:t>
      </w:r>
      <w:r w:rsidRPr="00C21778">
        <w:rPr>
          <w:rFonts w:ascii="Times New Roman" w:hAnsi="Times New Roman" w:cs="Times New Roman"/>
          <w:sz w:val="24"/>
          <w:szCs w:val="24"/>
        </w:rPr>
        <w:t xml:space="preserve"> (</w:t>
      </w:r>
      <w:r w:rsidR="005433EA">
        <w:rPr>
          <w:rFonts w:ascii="Times New Roman" w:hAnsi="Times New Roman" w:cs="Times New Roman"/>
          <w:sz w:val="24"/>
          <w:szCs w:val="24"/>
        </w:rPr>
        <w:t>Parker, 2009</w:t>
      </w:r>
      <w:r w:rsidRPr="00C21778">
        <w:rPr>
          <w:rFonts w:ascii="Times New Roman" w:hAnsi="Times New Roman" w:cs="Times New Roman"/>
          <w:sz w:val="24"/>
          <w:szCs w:val="24"/>
        </w:rPr>
        <w:t xml:space="preserve">). While comparisons between species can be difficult or at times not </w:t>
      </w:r>
      <w:r w:rsidR="005433EA">
        <w:rPr>
          <w:rFonts w:ascii="Times New Roman" w:hAnsi="Times New Roman" w:cs="Times New Roman"/>
          <w:sz w:val="24"/>
          <w:szCs w:val="24"/>
        </w:rPr>
        <w:t xml:space="preserve">even </w:t>
      </w:r>
      <w:r w:rsidRPr="00C21778">
        <w:rPr>
          <w:rFonts w:ascii="Times New Roman" w:hAnsi="Times New Roman" w:cs="Times New Roman"/>
          <w:sz w:val="24"/>
          <w:szCs w:val="24"/>
        </w:rPr>
        <w:t xml:space="preserve">applicable, this correlation between </w:t>
      </w:r>
      <w:r w:rsidR="00372CAD" w:rsidRPr="00C21778">
        <w:rPr>
          <w:rFonts w:ascii="Times New Roman" w:hAnsi="Times New Roman" w:cs="Times New Roman"/>
          <w:sz w:val="24"/>
          <w:szCs w:val="24"/>
        </w:rPr>
        <w:t>long-term</w:t>
      </w:r>
      <w:r w:rsidRPr="00C21778">
        <w:rPr>
          <w:rFonts w:ascii="Times New Roman" w:hAnsi="Times New Roman" w:cs="Times New Roman"/>
          <w:sz w:val="24"/>
          <w:szCs w:val="24"/>
        </w:rPr>
        <w:t xml:space="preserve"> </w:t>
      </w:r>
      <w:r w:rsidR="00445CF1">
        <w:rPr>
          <w:rFonts w:ascii="Times New Roman" w:hAnsi="Times New Roman" w:cs="Times New Roman"/>
          <w:sz w:val="24"/>
          <w:szCs w:val="24"/>
        </w:rPr>
        <w:t xml:space="preserve">gonadal </w:t>
      </w:r>
      <w:r w:rsidRPr="00C21778">
        <w:rPr>
          <w:rFonts w:ascii="Times New Roman" w:hAnsi="Times New Roman" w:cs="Times New Roman"/>
          <w:sz w:val="24"/>
          <w:szCs w:val="24"/>
        </w:rPr>
        <w:t xml:space="preserve">hormone </w:t>
      </w:r>
      <w:r w:rsidR="00372CAD" w:rsidRPr="00C21778">
        <w:rPr>
          <w:rFonts w:ascii="Times New Roman" w:hAnsi="Times New Roman" w:cs="Times New Roman"/>
          <w:sz w:val="24"/>
          <w:szCs w:val="24"/>
        </w:rPr>
        <w:t>exposures</w:t>
      </w:r>
      <w:r w:rsidRPr="00C21778">
        <w:rPr>
          <w:rFonts w:ascii="Times New Roman" w:hAnsi="Times New Roman" w:cs="Times New Roman"/>
          <w:sz w:val="24"/>
          <w:szCs w:val="24"/>
        </w:rPr>
        <w:t xml:space="preserve"> in separate species is one to further explore.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Acquired urinary sphincter incontinence, formerly known as estrogen-responsive urinary incontinence, is a common complaint of owners with middle aged to older female dogs. Previous terminolo</w:t>
      </w:r>
      <w:r w:rsidR="005433EA">
        <w:rPr>
          <w:rFonts w:ascii="Times New Roman" w:hAnsi="Times New Roman" w:cs="Times New Roman"/>
          <w:sz w:val="24"/>
          <w:szCs w:val="24"/>
        </w:rPr>
        <w:t>gy of the syndrome is due to it</w:t>
      </w:r>
      <w:r w:rsidRPr="00C21778">
        <w:rPr>
          <w:rFonts w:ascii="Times New Roman" w:hAnsi="Times New Roman" w:cs="Times New Roman"/>
          <w:sz w:val="24"/>
          <w:szCs w:val="24"/>
        </w:rPr>
        <w:t>s positive medical</w:t>
      </w:r>
      <w:r w:rsidR="005433EA">
        <w:rPr>
          <w:rFonts w:ascii="Times New Roman" w:hAnsi="Times New Roman" w:cs="Times New Roman"/>
          <w:sz w:val="24"/>
          <w:szCs w:val="24"/>
        </w:rPr>
        <w:t xml:space="preserve"> response to estrogen therapy. One</w:t>
      </w:r>
      <w:r w:rsidRPr="00C21778">
        <w:rPr>
          <w:rFonts w:ascii="Times New Roman" w:hAnsi="Times New Roman" w:cs="Times New Roman"/>
          <w:sz w:val="24"/>
          <w:szCs w:val="24"/>
        </w:rPr>
        <w:t xml:space="preserve"> theory is that when a female is spayed, there is a decrease in </w:t>
      </w:r>
      <w:r w:rsidR="005433EA">
        <w:rPr>
          <w:rFonts w:ascii="Times New Roman" w:hAnsi="Times New Roman" w:cs="Times New Roman"/>
          <w:sz w:val="24"/>
          <w:szCs w:val="24"/>
        </w:rPr>
        <w:t xml:space="preserve">circulating </w:t>
      </w:r>
      <w:r w:rsidRPr="00C21778">
        <w:rPr>
          <w:rFonts w:ascii="Times New Roman" w:hAnsi="Times New Roman" w:cs="Times New Roman"/>
          <w:sz w:val="24"/>
          <w:szCs w:val="24"/>
        </w:rPr>
        <w:t>estrogen l</w:t>
      </w:r>
      <w:r w:rsidR="005433EA">
        <w:rPr>
          <w:rFonts w:ascii="Times New Roman" w:hAnsi="Times New Roman" w:cs="Times New Roman"/>
          <w:sz w:val="24"/>
          <w:szCs w:val="24"/>
        </w:rPr>
        <w:t xml:space="preserve">eading to an up-regulation of </w:t>
      </w:r>
      <w:r w:rsidR="00372CAD">
        <w:rPr>
          <w:rFonts w:ascii="Times New Roman" w:hAnsi="Times New Roman" w:cs="Times New Roman"/>
          <w:sz w:val="24"/>
          <w:szCs w:val="24"/>
        </w:rPr>
        <w:t>luteinizing</w:t>
      </w:r>
      <w:r w:rsidR="005433EA">
        <w:rPr>
          <w:rFonts w:ascii="Times New Roman" w:hAnsi="Times New Roman" w:cs="Times New Roman"/>
          <w:sz w:val="24"/>
          <w:szCs w:val="24"/>
        </w:rPr>
        <w:t xml:space="preserve"> hormone (LH)</w:t>
      </w:r>
      <w:r w:rsidRPr="00C21778">
        <w:rPr>
          <w:rFonts w:ascii="Times New Roman" w:hAnsi="Times New Roman" w:cs="Times New Roman"/>
          <w:sz w:val="24"/>
          <w:szCs w:val="24"/>
        </w:rPr>
        <w:t xml:space="preserve"> receptors </w:t>
      </w:r>
      <w:r w:rsidR="005433EA">
        <w:rPr>
          <w:rFonts w:ascii="Times New Roman" w:hAnsi="Times New Roman" w:cs="Times New Roman"/>
          <w:sz w:val="24"/>
          <w:szCs w:val="24"/>
        </w:rPr>
        <w:t>along the urinary tract (</w:t>
      </w:r>
      <w:proofErr w:type="spellStart"/>
      <w:r w:rsidR="005433EA">
        <w:rPr>
          <w:rFonts w:ascii="Times New Roman" w:hAnsi="Times New Roman" w:cs="Times New Roman"/>
          <w:sz w:val="24"/>
          <w:szCs w:val="24"/>
        </w:rPr>
        <w:t>Zwinda</w:t>
      </w:r>
      <w:proofErr w:type="spellEnd"/>
      <w:r w:rsidR="005433EA">
        <w:rPr>
          <w:rFonts w:ascii="Times New Roman" w:hAnsi="Times New Roman" w:cs="Times New Roman"/>
          <w:sz w:val="24"/>
          <w:szCs w:val="24"/>
        </w:rPr>
        <w:t>, 2016</w:t>
      </w:r>
      <w:r w:rsidRPr="00C21778">
        <w:rPr>
          <w:rFonts w:ascii="Times New Roman" w:hAnsi="Times New Roman" w:cs="Times New Roman"/>
          <w:sz w:val="24"/>
          <w:szCs w:val="24"/>
        </w:rPr>
        <w:t xml:space="preserve">). When these animals are treated with estrogens, phenylpropanolamine, </w:t>
      </w:r>
      <w:r w:rsidR="00153BBA">
        <w:rPr>
          <w:rFonts w:ascii="Times New Roman" w:hAnsi="Times New Roman" w:cs="Times New Roman"/>
          <w:sz w:val="24"/>
          <w:szCs w:val="24"/>
        </w:rPr>
        <w:t xml:space="preserve">prolonged </w:t>
      </w:r>
      <w:r w:rsidRPr="00C21778">
        <w:rPr>
          <w:rFonts w:ascii="Times New Roman" w:hAnsi="Times New Roman" w:cs="Times New Roman"/>
          <w:sz w:val="24"/>
          <w:szCs w:val="24"/>
        </w:rPr>
        <w:t xml:space="preserve">GnRH or with GnRH immunization, urinary continence is often restored. Although statistical data varies in terms of urinary incontinence and spayed females at 2-20%, recent data has shown a strong association </w:t>
      </w:r>
      <w:r w:rsidR="00D45A75">
        <w:rPr>
          <w:rFonts w:ascii="Times New Roman" w:hAnsi="Times New Roman" w:cs="Times New Roman"/>
          <w:sz w:val="24"/>
          <w:szCs w:val="24"/>
        </w:rPr>
        <w:t xml:space="preserve">between </w:t>
      </w:r>
      <w:r w:rsidRPr="00C21778">
        <w:rPr>
          <w:rFonts w:ascii="Times New Roman" w:hAnsi="Times New Roman" w:cs="Times New Roman"/>
          <w:sz w:val="24"/>
          <w:szCs w:val="24"/>
        </w:rPr>
        <w:t xml:space="preserve">early age spaying and dogs that are greater than 30 pounds </w:t>
      </w:r>
      <w:r w:rsidR="00153BBA">
        <w:rPr>
          <w:rFonts w:ascii="Times New Roman" w:hAnsi="Times New Roman" w:cs="Times New Roman"/>
          <w:sz w:val="24"/>
          <w:szCs w:val="24"/>
        </w:rPr>
        <w:t xml:space="preserve">with urinary incontinence </w:t>
      </w:r>
      <w:r w:rsidRPr="00C21778">
        <w:rPr>
          <w:rFonts w:ascii="Times New Roman" w:hAnsi="Times New Roman" w:cs="Times New Roman"/>
          <w:sz w:val="24"/>
          <w:szCs w:val="24"/>
        </w:rPr>
        <w:t>(</w:t>
      </w:r>
      <w:proofErr w:type="spellStart"/>
      <w:r w:rsidRPr="00C21778">
        <w:rPr>
          <w:rFonts w:ascii="Times New Roman" w:hAnsi="Times New Roman" w:cs="Times New Roman"/>
          <w:sz w:val="24"/>
          <w:szCs w:val="24"/>
        </w:rPr>
        <w:t>Forsee</w:t>
      </w:r>
      <w:proofErr w:type="spellEnd"/>
      <w:r w:rsidR="005433EA">
        <w:rPr>
          <w:rFonts w:ascii="Times New Roman" w:hAnsi="Times New Roman" w:cs="Times New Roman"/>
          <w:sz w:val="24"/>
          <w:szCs w:val="24"/>
        </w:rPr>
        <w:t>, 2013</w:t>
      </w:r>
      <w:r w:rsidRPr="00C21778">
        <w:rPr>
          <w:rFonts w:ascii="Times New Roman" w:hAnsi="Times New Roman" w:cs="Times New Roman"/>
          <w:sz w:val="24"/>
          <w:szCs w:val="24"/>
        </w:rPr>
        <w:t xml:space="preserve">). Time of ovariohysterectomy has also been a topic of concern in regards to development of urinary incontinence. </w:t>
      </w:r>
      <w:r w:rsidR="00153BBA">
        <w:rPr>
          <w:rFonts w:ascii="Times New Roman" w:hAnsi="Times New Roman" w:cs="Times New Roman"/>
          <w:sz w:val="24"/>
          <w:szCs w:val="24"/>
        </w:rPr>
        <w:t>However, a</w:t>
      </w:r>
      <w:r w:rsidRPr="00C21778">
        <w:rPr>
          <w:rFonts w:ascii="Times New Roman" w:hAnsi="Times New Roman" w:cs="Times New Roman"/>
          <w:sz w:val="24"/>
          <w:szCs w:val="24"/>
        </w:rPr>
        <w:t xml:space="preserve"> case control study completed by de </w:t>
      </w:r>
      <w:proofErr w:type="spellStart"/>
      <w:r w:rsidRPr="00C21778">
        <w:rPr>
          <w:rFonts w:ascii="Times New Roman" w:hAnsi="Times New Roman" w:cs="Times New Roman"/>
          <w:sz w:val="24"/>
          <w:szCs w:val="24"/>
        </w:rPr>
        <w:t>Bleser</w:t>
      </w:r>
      <w:proofErr w:type="spellEnd"/>
      <w:r w:rsidRPr="00C21778">
        <w:rPr>
          <w:rFonts w:ascii="Times New Roman" w:hAnsi="Times New Roman" w:cs="Times New Roman"/>
          <w:sz w:val="24"/>
          <w:szCs w:val="24"/>
        </w:rPr>
        <w:t xml:space="preserve"> et al</w:t>
      </w:r>
      <w:r w:rsidR="00153BBA">
        <w:rPr>
          <w:rFonts w:ascii="Times New Roman" w:hAnsi="Times New Roman" w:cs="Times New Roman"/>
          <w:sz w:val="24"/>
          <w:szCs w:val="24"/>
        </w:rPr>
        <w:t>.</w:t>
      </w:r>
      <w:r w:rsidRPr="00C21778">
        <w:rPr>
          <w:rFonts w:ascii="Times New Roman" w:hAnsi="Times New Roman" w:cs="Times New Roman"/>
          <w:sz w:val="24"/>
          <w:szCs w:val="24"/>
        </w:rPr>
        <w:t xml:space="preserve"> in 2009 indicated that the age of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was independent of development of </w:t>
      </w:r>
      <w:r w:rsidRPr="00C21778">
        <w:rPr>
          <w:rFonts w:ascii="Times New Roman" w:hAnsi="Times New Roman" w:cs="Times New Roman"/>
          <w:sz w:val="24"/>
          <w:szCs w:val="24"/>
        </w:rPr>
        <w:lastRenderedPageBreak/>
        <w:t xml:space="preserve">urinary incontinence (de </w:t>
      </w:r>
      <w:proofErr w:type="spellStart"/>
      <w:r w:rsidRPr="00C21778">
        <w:rPr>
          <w:rFonts w:ascii="Times New Roman" w:hAnsi="Times New Roman" w:cs="Times New Roman"/>
          <w:sz w:val="24"/>
          <w:szCs w:val="24"/>
        </w:rPr>
        <w:t>Bleser</w:t>
      </w:r>
      <w:proofErr w:type="spellEnd"/>
      <w:r w:rsidR="005433EA">
        <w:rPr>
          <w:rFonts w:ascii="Times New Roman" w:hAnsi="Times New Roman" w:cs="Times New Roman"/>
          <w:sz w:val="24"/>
          <w:szCs w:val="24"/>
        </w:rPr>
        <w:t>, 2009</w:t>
      </w:r>
      <w:r w:rsidRPr="00C21778">
        <w:rPr>
          <w:rFonts w:ascii="Times New Roman" w:hAnsi="Times New Roman" w:cs="Times New Roman"/>
          <w:sz w:val="24"/>
          <w:szCs w:val="24"/>
        </w:rPr>
        <w:t xml:space="preserve">). </w:t>
      </w:r>
      <w:r w:rsidR="005433EA">
        <w:rPr>
          <w:rFonts w:ascii="Times New Roman" w:hAnsi="Times New Roman" w:cs="Times New Roman"/>
          <w:sz w:val="24"/>
          <w:szCs w:val="24"/>
        </w:rPr>
        <w:t>T</w:t>
      </w:r>
      <w:r w:rsidRPr="00C21778">
        <w:rPr>
          <w:rFonts w:ascii="Times New Roman" w:hAnsi="Times New Roman" w:cs="Times New Roman"/>
          <w:sz w:val="24"/>
          <w:szCs w:val="24"/>
        </w:rPr>
        <w:t xml:space="preserve">his </w:t>
      </w:r>
      <w:r w:rsidR="005433EA">
        <w:rPr>
          <w:rFonts w:ascii="Times New Roman" w:hAnsi="Times New Roman" w:cs="Times New Roman"/>
          <w:sz w:val="24"/>
          <w:szCs w:val="24"/>
        </w:rPr>
        <w:t xml:space="preserve">particular </w:t>
      </w:r>
      <w:r w:rsidRPr="00C21778">
        <w:rPr>
          <w:rFonts w:ascii="Times New Roman" w:hAnsi="Times New Roman" w:cs="Times New Roman"/>
          <w:sz w:val="24"/>
          <w:szCs w:val="24"/>
        </w:rPr>
        <w:t xml:space="preserve">study did not examine the correlation of urinary incontinence and early spaying at less than 3 months of age and </w:t>
      </w:r>
      <w:r w:rsidR="005433EA">
        <w:rPr>
          <w:rFonts w:ascii="Times New Roman" w:hAnsi="Times New Roman" w:cs="Times New Roman"/>
          <w:sz w:val="24"/>
          <w:szCs w:val="24"/>
        </w:rPr>
        <w:t>only involved comparing animals</w:t>
      </w:r>
      <w:r w:rsidRPr="00C21778">
        <w:rPr>
          <w:rFonts w:ascii="Times New Roman" w:hAnsi="Times New Roman" w:cs="Times New Roman"/>
          <w:sz w:val="24"/>
          <w:szCs w:val="24"/>
        </w:rPr>
        <w:t> that were 10 and 6 years of age in each control group. A retrospective cohort study completed by Spain et al</w:t>
      </w:r>
      <w:r w:rsidR="00153BBA">
        <w:rPr>
          <w:rFonts w:ascii="Times New Roman" w:hAnsi="Times New Roman" w:cs="Times New Roman"/>
          <w:sz w:val="24"/>
          <w:szCs w:val="24"/>
        </w:rPr>
        <w:t>.</w:t>
      </w:r>
      <w:r w:rsidRPr="00C21778">
        <w:rPr>
          <w:rFonts w:ascii="Times New Roman" w:hAnsi="Times New Roman" w:cs="Times New Roman"/>
          <w:sz w:val="24"/>
          <w:szCs w:val="24"/>
        </w:rPr>
        <w:t xml:space="preserve"> in 2004 revealed that early spaying at less than three months of age was indeed associated with urinary incontinence when compared to animals that were spayed later than three months of age (Spain</w:t>
      </w:r>
      <w:r w:rsidR="005433EA">
        <w:rPr>
          <w:rFonts w:ascii="Times New Roman" w:hAnsi="Times New Roman" w:cs="Times New Roman"/>
          <w:sz w:val="24"/>
          <w:szCs w:val="24"/>
        </w:rPr>
        <w:t>, 2004</w:t>
      </w:r>
      <w:r w:rsidRPr="00C21778">
        <w:rPr>
          <w:rFonts w:ascii="Times New Roman" w:hAnsi="Times New Roman" w:cs="Times New Roman"/>
          <w:sz w:val="24"/>
          <w:szCs w:val="24"/>
        </w:rPr>
        <w:t xml:space="preserve">).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r>
      <w:proofErr w:type="gramStart"/>
      <w:r w:rsidRPr="00C21778">
        <w:rPr>
          <w:rFonts w:ascii="Times New Roman" w:hAnsi="Times New Roman" w:cs="Times New Roman"/>
          <w:sz w:val="24"/>
          <w:szCs w:val="24"/>
        </w:rPr>
        <w:t>Reasons for spaying or neutering dogs is</w:t>
      </w:r>
      <w:proofErr w:type="gramEnd"/>
      <w:r w:rsidRPr="00C21778">
        <w:rPr>
          <w:rFonts w:ascii="Times New Roman" w:hAnsi="Times New Roman" w:cs="Times New Roman"/>
          <w:sz w:val="24"/>
          <w:szCs w:val="24"/>
        </w:rPr>
        <w:t xml:space="preserve"> often related to removing the possibility of undesirable behavioral characteristics in intact pets such as marking, mounting or inappropriate urination. However, this myth has been re-evaluated and revealed that the studies often quoted for examining behavior and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did not use proper control groups and </w:t>
      </w:r>
      <w:proofErr w:type="gramStart"/>
      <w:r w:rsidRPr="00C21778">
        <w:rPr>
          <w:rFonts w:ascii="Times New Roman" w:hAnsi="Times New Roman" w:cs="Times New Roman"/>
          <w:sz w:val="24"/>
          <w:szCs w:val="24"/>
        </w:rPr>
        <w:t>that statistical differences</w:t>
      </w:r>
      <w:proofErr w:type="gramEnd"/>
      <w:r w:rsidRPr="00C21778">
        <w:rPr>
          <w:rFonts w:ascii="Times New Roman" w:hAnsi="Times New Roman" w:cs="Times New Roman"/>
          <w:sz w:val="24"/>
          <w:szCs w:val="24"/>
        </w:rPr>
        <w:t xml:space="preserve"> in behavior after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in relation to mounting and urine marking were not significant (Zink</w:t>
      </w:r>
      <w:r w:rsidR="005433EA">
        <w:rPr>
          <w:rFonts w:ascii="Times New Roman" w:hAnsi="Times New Roman" w:cs="Times New Roman"/>
          <w:sz w:val="24"/>
          <w:szCs w:val="24"/>
        </w:rPr>
        <w:t>, 2014</w:t>
      </w:r>
      <w:r w:rsidRPr="00C21778">
        <w:rPr>
          <w:rFonts w:ascii="Times New Roman" w:hAnsi="Times New Roman" w:cs="Times New Roman"/>
          <w:sz w:val="24"/>
          <w:szCs w:val="24"/>
        </w:rPr>
        <w:t xml:space="preserve">).  A retrospective cohort study on a population of </w:t>
      </w:r>
      <w:proofErr w:type="spellStart"/>
      <w:r w:rsidRPr="00C21778">
        <w:rPr>
          <w:rFonts w:ascii="Times New Roman" w:hAnsi="Times New Roman" w:cs="Times New Roman"/>
          <w:sz w:val="24"/>
          <w:szCs w:val="24"/>
        </w:rPr>
        <w:t>Vizslas</w:t>
      </w:r>
      <w:proofErr w:type="spellEnd"/>
      <w:r w:rsidRPr="00C21778">
        <w:rPr>
          <w:rFonts w:ascii="Times New Roman" w:hAnsi="Times New Roman" w:cs="Times New Roman"/>
          <w:sz w:val="24"/>
          <w:szCs w:val="24"/>
        </w:rPr>
        <w:t xml:space="preserve"> was performed which compared groups of </w:t>
      </w:r>
      <w:proofErr w:type="spellStart"/>
      <w:r w:rsidRPr="00C21778">
        <w:rPr>
          <w:rFonts w:ascii="Times New Roman" w:hAnsi="Times New Roman" w:cs="Times New Roman"/>
          <w:sz w:val="24"/>
          <w:szCs w:val="24"/>
        </w:rPr>
        <w:t>gonadectomized</w:t>
      </w:r>
      <w:proofErr w:type="spellEnd"/>
      <w:r w:rsidRPr="00C21778">
        <w:rPr>
          <w:rFonts w:ascii="Times New Roman" w:hAnsi="Times New Roman" w:cs="Times New Roman"/>
          <w:sz w:val="24"/>
          <w:szCs w:val="24"/>
        </w:rPr>
        <w:t xml:space="preserve"> and intact </w:t>
      </w:r>
      <w:proofErr w:type="spellStart"/>
      <w:r w:rsidRPr="00C21778">
        <w:rPr>
          <w:rFonts w:ascii="Times New Roman" w:hAnsi="Times New Roman" w:cs="Times New Roman"/>
          <w:sz w:val="24"/>
          <w:szCs w:val="24"/>
        </w:rPr>
        <w:t>Vizslas</w:t>
      </w:r>
      <w:proofErr w:type="spellEnd"/>
      <w:r w:rsidRPr="00C21778">
        <w:rPr>
          <w:rFonts w:ascii="Times New Roman" w:hAnsi="Times New Roman" w:cs="Times New Roman"/>
          <w:sz w:val="24"/>
          <w:szCs w:val="24"/>
        </w:rPr>
        <w:t xml:space="preserve"> over a span of 16 years. Groups were based on age of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including &lt;6 months, 7-12 months, &gt;12 months and sexually intact for both male and females. Results concluded that the overall risk of various behavior disorders such as fear, anxiety, aggression and hypersensitivity were increased after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in </w:t>
      </w:r>
      <w:proofErr w:type="spellStart"/>
      <w:r w:rsidRPr="00C21778">
        <w:rPr>
          <w:rFonts w:ascii="Times New Roman" w:hAnsi="Times New Roman" w:cs="Times New Roman"/>
          <w:sz w:val="24"/>
          <w:szCs w:val="24"/>
        </w:rPr>
        <w:t>Vizslas</w:t>
      </w:r>
      <w:proofErr w:type="spellEnd"/>
      <w:r w:rsidRPr="00C21778">
        <w:rPr>
          <w:rFonts w:ascii="Times New Roman" w:hAnsi="Times New Roman" w:cs="Times New Roman"/>
          <w:sz w:val="24"/>
          <w:szCs w:val="24"/>
        </w:rPr>
        <w:t xml:space="preserve"> (Zink</w:t>
      </w:r>
      <w:r w:rsidR="005433EA">
        <w:rPr>
          <w:rFonts w:ascii="Times New Roman" w:hAnsi="Times New Roman" w:cs="Times New Roman"/>
          <w:sz w:val="24"/>
          <w:szCs w:val="24"/>
        </w:rPr>
        <w:t>, 2014</w:t>
      </w:r>
      <w:r w:rsidRPr="00C21778">
        <w:rPr>
          <w:rFonts w:ascii="Times New Roman" w:hAnsi="Times New Roman" w:cs="Times New Roman"/>
          <w:sz w:val="24"/>
          <w:szCs w:val="24"/>
        </w:rPr>
        <w:t>). A smaller scale prospective study was completed by Kim et al</w:t>
      </w:r>
      <w:r w:rsidR="00153BBA">
        <w:rPr>
          <w:rFonts w:ascii="Times New Roman" w:hAnsi="Times New Roman" w:cs="Times New Roman"/>
          <w:sz w:val="24"/>
          <w:szCs w:val="24"/>
        </w:rPr>
        <w:t>.</w:t>
      </w:r>
      <w:r w:rsidRPr="00C21778">
        <w:rPr>
          <w:rFonts w:ascii="Times New Roman" w:hAnsi="Times New Roman" w:cs="Times New Roman"/>
          <w:sz w:val="24"/>
          <w:szCs w:val="24"/>
        </w:rPr>
        <w:t xml:space="preserve"> on 14 healthy female German Shepherd Dogs at the Korean Air Force Dog Training Center that ranged in age</w:t>
      </w:r>
      <w:r w:rsidR="00153BBA">
        <w:rPr>
          <w:rFonts w:ascii="Times New Roman" w:hAnsi="Times New Roman" w:cs="Times New Roman"/>
          <w:sz w:val="24"/>
          <w:szCs w:val="24"/>
        </w:rPr>
        <w:t xml:space="preserve"> from</w:t>
      </w:r>
      <w:r w:rsidRPr="00C21778">
        <w:rPr>
          <w:rFonts w:ascii="Times New Roman" w:hAnsi="Times New Roman" w:cs="Times New Roman"/>
          <w:sz w:val="24"/>
          <w:szCs w:val="24"/>
        </w:rPr>
        <w:t xml:space="preserve"> 5-10 months and </w:t>
      </w:r>
      <w:proofErr w:type="gramStart"/>
      <w:r w:rsidRPr="00C21778">
        <w:rPr>
          <w:rFonts w:ascii="Times New Roman" w:hAnsi="Times New Roman" w:cs="Times New Roman"/>
          <w:sz w:val="24"/>
          <w:szCs w:val="24"/>
        </w:rPr>
        <w:t>were</w:t>
      </w:r>
      <w:proofErr w:type="gramEnd"/>
      <w:r w:rsidRPr="00C21778">
        <w:rPr>
          <w:rFonts w:ascii="Times New Roman" w:hAnsi="Times New Roman" w:cs="Times New Roman"/>
          <w:sz w:val="24"/>
          <w:szCs w:val="24"/>
        </w:rPr>
        <w:t xml:space="preserve"> randomly assigned to </w:t>
      </w:r>
      <w:proofErr w:type="spellStart"/>
      <w:r w:rsidRPr="00C21778">
        <w:rPr>
          <w:rFonts w:ascii="Times New Roman" w:hAnsi="Times New Roman" w:cs="Times New Roman"/>
          <w:sz w:val="24"/>
          <w:szCs w:val="24"/>
        </w:rPr>
        <w:t>gonadectom</w:t>
      </w:r>
      <w:r w:rsidR="00153BBA">
        <w:rPr>
          <w:rFonts w:ascii="Times New Roman" w:hAnsi="Times New Roman" w:cs="Times New Roman"/>
          <w:sz w:val="24"/>
          <w:szCs w:val="24"/>
        </w:rPr>
        <w:t>ized</w:t>
      </w:r>
      <w:proofErr w:type="spellEnd"/>
      <w:r w:rsidRPr="00C21778">
        <w:rPr>
          <w:rFonts w:ascii="Times New Roman" w:hAnsi="Times New Roman" w:cs="Times New Roman"/>
          <w:sz w:val="24"/>
          <w:szCs w:val="24"/>
        </w:rPr>
        <w:t xml:space="preserve"> or intact population groups.  Results of this study revealed an increase in reactivity in the female dogs that received ovariohysterectomies compared to the intact group at approximately 4-5 months after surgery (Kim</w:t>
      </w:r>
      <w:r w:rsidR="005433EA">
        <w:rPr>
          <w:rFonts w:ascii="Times New Roman" w:hAnsi="Times New Roman" w:cs="Times New Roman"/>
          <w:sz w:val="24"/>
          <w:szCs w:val="24"/>
        </w:rPr>
        <w:t>, 2001</w:t>
      </w:r>
      <w:r w:rsidRPr="00C21778">
        <w:rPr>
          <w:rFonts w:ascii="Times New Roman" w:hAnsi="Times New Roman" w:cs="Times New Roman"/>
          <w:sz w:val="24"/>
          <w:szCs w:val="24"/>
        </w:rPr>
        <w:t xml:space="preserve">). Furthermore, a possible anxiolytic effect of oxytocin that is enhanced by </w:t>
      </w:r>
      <w:r w:rsidRPr="00C21778">
        <w:rPr>
          <w:rFonts w:ascii="Times New Roman" w:hAnsi="Times New Roman" w:cs="Times New Roman"/>
          <w:sz w:val="24"/>
          <w:szCs w:val="24"/>
        </w:rPr>
        <w:lastRenderedPageBreak/>
        <w:t>circulating estrogen has been studied in the mouse which may relate to the previous increase in anxiety and fear</w:t>
      </w:r>
      <w:r w:rsidR="00153BBA">
        <w:rPr>
          <w:rFonts w:ascii="Times New Roman" w:hAnsi="Times New Roman" w:cs="Times New Roman"/>
          <w:sz w:val="24"/>
          <w:szCs w:val="24"/>
        </w:rPr>
        <w:t>-</w:t>
      </w:r>
      <w:r w:rsidRPr="00C21778">
        <w:rPr>
          <w:rFonts w:ascii="Times New Roman" w:hAnsi="Times New Roman" w:cs="Times New Roman"/>
          <w:sz w:val="24"/>
          <w:szCs w:val="24"/>
        </w:rPr>
        <w:t xml:space="preserve">based behaviors noted in </w:t>
      </w:r>
      <w:proofErr w:type="spellStart"/>
      <w:r w:rsidRPr="00C21778">
        <w:rPr>
          <w:rFonts w:ascii="Times New Roman" w:hAnsi="Times New Roman" w:cs="Times New Roman"/>
          <w:sz w:val="24"/>
          <w:szCs w:val="24"/>
        </w:rPr>
        <w:t>gonadectomized</w:t>
      </w:r>
      <w:proofErr w:type="spellEnd"/>
      <w:r w:rsidRPr="00C21778">
        <w:rPr>
          <w:rFonts w:ascii="Times New Roman" w:hAnsi="Times New Roman" w:cs="Times New Roman"/>
          <w:sz w:val="24"/>
          <w:szCs w:val="24"/>
        </w:rPr>
        <w:t xml:space="preserve"> fe</w:t>
      </w:r>
      <w:r w:rsidR="005433EA">
        <w:rPr>
          <w:rFonts w:ascii="Times New Roman" w:hAnsi="Times New Roman" w:cs="Times New Roman"/>
          <w:sz w:val="24"/>
          <w:szCs w:val="24"/>
        </w:rPr>
        <w:t>males (McCarthy, 1996</w:t>
      </w:r>
      <w:r w:rsidRPr="00C21778">
        <w:rPr>
          <w:rFonts w:ascii="Times New Roman" w:hAnsi="Times New Roman" w:cs="Times New Roman"/>
          <w:sz w:val="24"/>
          <w:szCs w:val="24"/>
        </w:rPr>
        <w:t xml:space="preserve">).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 xml:space="preserve">Other associated changes noted in </w:t>
      </w:r>
      <w:proofErr w:type="spellStart"/>
      <w:r w:rsidRPr="00C21778">
        <w:rPr>
          <w:rFonts w:ascii="Times New Roman" w:hAnsi="Times New Roman" w:cs="Times New Roman"/>
          <w:sz w:val="24"/>
          <w:szCs w:val="24"/>
        </w:rPr>
        <w:t>ovarioectomized</w:t>
      </w:r>
      <w:proofErr w:type="spellEnd"/>
      <w:r w:rsidRPr="00C21778">
        <w:rPr>
          <w:rFonts w:ascii="Times New Roman" w:hAnsi="Times New Roman" w:cs="Times New Roman"/>
          <w:sz w:val="24"/>
          <w:szCs w:val="24"/>
        </w:rPr>
        <w:t xml:space="preserve"> dogs include weight gain or predisposition to obesity, increased appetite with decreased satiety and overall decrease in metabolism.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has been shown to be the largest ri</w:t>
      </w:r>
      <w:r w:rsidR="005433EA">
        <w:rPr>
          <w:rFonts w:ascii="Times New Roman" w:hAnsi="Times New Roman" w:cs="Times New Roman"/>
          <w:sz w:val="24"/>
          <w:szCs w:val="24"/>
        </w:rPr>
        <w:t>sk factor associated with obesit</w:t>
      </w:r>
      <w:r w:rsidRPr="00C21778">
        <w:rPr>
          <w:rFonts w:ascii="Times New Roman" w:hAnsi="Times New Roman" w:cs="Times New Roman"/>
          <w:sz w:val="24"/>
          <w:szCs w:val="24"/>
        </w:rPr>
        <w:t xml:space="preserve">y with over 50% of </w:t>
      </w:r>
      <w:proofErr w:type="spellStart"/>
      <w:r w:rsidRPr="00C21778">
        <w:rPr>
          <w:rFonts w:ascii="Times New Roman" w:hAnsi="Times New Roman" w:cs="Times New Roman"/>
          <w:sz w:val="24"/>
          <w:szCs w:val="24"/>
        </w:rPr>
        <w:t>gonadectomized</w:t>
      </w:r>
      <w:proofErr w:type="spellEnd"/>
      <w:r w:rsidRPr="00C21778">
        <w:rPr>
          <w:rFonts w:ascii="Times New Roman" w:hAnsi="Times New Roman" w:cs="Times New Roman"/>
          <w:sz w:val="24"/>
          <w:szCs w:val="24"/>
        </w:rPr>
        <w:t xml:space="preserve"> animals being overweight or obese (</w:t>
      </w:r>
      <w:proofErr w:type="spellStart"/>
      <w:r w:rsidRPr="00C21778">
        <w:rPr>
          <w:rFonts w:ascii="Times New Roman" w:hAnsi="Times New Roman" w:cs="Times New Roman"/>
          <w:sz w:val="24"/>
          <w:szCs w:val="24"/>
        </w:rPr>
        <w:t>Zwinda</w:t>
      </w:r>
      <w:proofErr w:type="spellEnd"/>
      <w:r w:rsidRPr="00C21778">
        <w:rPr>
          <w:rFonts w:ascii="Times New Roman" w:hAnsi="Times New Roman" w:cs="Times New Roman"/>
          <w:sz w:val="24"/>
          <w:szCs w:val="24"/>
        </w:rPr>
        <w:t xml:space="preserve">, </w:t>
      </w:r>
      <w:r w:rsidR="005433EA">
        <w:rPr>
          <w:rFonts w:ascii="Times New Roman" w:hAnsi="Times New Roman" w:cs="Times New Roman"/>
          <w:sz w:val="24"/>
          <w:szCs w:val="24"/>
        </w:rPr>
        <w:t>2016</w:t>
      </w:r>
      <w:r w:rsidRPr="00C21778">
        <w:rPr>
          <w:rFonts w:ascii="Times New Roman" w:hAnsi="Times New Roman" w:cs="Times New Roman"/>
          <w:sz w:val="24"/>
          <w:szCs w:val="24"/>
        </w:rPr>
        <w:t>)</w:t>
      </w:r>
      <w:r w:rsidR="00D45A75">
        <w:rPr>
          <w:rFonts w:ascii="Times New Roman" w:hAnsi="Times New Roman" w:cs="Times New Roman"/>
          <w:sz w:val="24"/>
          <w:szCs w:val="24"/>
        </w:rPr>
        <w:t>.</w:t>
      </w:r>
      <w:r w:rsidRPr="00C21778">
        <w:rPr>
          <w:rFonts w:ascii="Times New Roman" w:hAnsi="Times New Roman" w:cs="Times New Roman"/>
          <w:sz w:val="24"/>
          <w:szCs w:val="24"/>
        </w:rPr>
        <w:t xml:space="preserve"> While spayed females may be predisposed to weight gain, the process is multifactorial and includes components such as lifestyle, breed and exercise habits. A more recent </w:t>
      </w:r>
      <w:r w:rsidR="005433EA">
        <w:rPr>
          <w:rFonts w:ascii="Times New Roman" w:hAnsi="Times New Roman" w:cs="Times New Roman"/>
          <w:sz w:val="24"/>
          <w:szCs w:val="24"/>
        </w:rPr>
        <w:t>concern</w:t>
      </w:r>
      <w:r w:rsidRPr="00C21778">
        <w:rPr>
          <w:rFonts w:ascii="Times New Roman" w:hAnsi="Times New Roman" w:cs="Times New Roman"/>
          <w:sz w:val="24"/>
          <w:szCs w:val="24"/>
        </w:rPr>
        <w:t xml:space="preserve"> </w:t>
      </w:r>
      <w:r w:rsidR="005433EA">
        <w:rPr>
          <w:rFonts w:ascii="Times New Roman" w:hAnsi="Times New Roman" w:cs="Times New Roman"/>
          <w:sz w:val="24"/>
          <w:szCs w:val="24"/>
        </w:rPr>
        <w:t xml:space="preserve">that may </w:t>
      </w:r>
      <w:r w:rsidRPr="00C21778">
        <w:rPr>
          <w:rFonts w:ascii="Times New Roman" w:hAnsi="Times New Roman" w:cs="Times New Roman"/>
          <w:sz w:val="24"/>
          <w:szCs w:val="24"/>
        </w:rPr>
        <w:t xml:space="preserve">be associated with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xml:space="preserve"> is cognitive age related dysfunction. </w:t>
      </w:r>
      <w:r w:rsidR="005433EA">
        <w:rPr>
          <w:rFonts w:ascii="Times New Roman" w:hAnsi="Times New Roman" w:cs="Times New Roman"/>
          <w:sz w:val="24"/>
          <w:szCs w:val="24"/>
        </w:rPr>
        <w:t>Cognitive age related</w:t>
      </w:r>
      <w:r w:rsidR="00D45A75">
        <w:rPr>
          <w:rFonts w:ascii="Times New Roman" w:hAnsi="Times New Roman" w:cs="Times New Roman"/>
          <w:sz w:val="24"/>
          <w:szCs w:val="24"/>
        </w:rPr>
        <w:t xml:space="preserve"> dysfunction</w:t>
      </w:r>
      <w:r w:rsidRPr="00C21778">
        <w:rPr>
          <w:rFonts w:ascii="Times New Roman" w:hAnsi="Times New Roman" w:cs="Times New Roman"/>
          <w:sz w:val="24"/>
          <w:szCs w:val="24"/>
        </w:rPr>
        <w:t xml:space="preserve"> can include behaviors such as disorientation, changes in social behavior, loss of house training and disturbed sleep cycles. </w:t>
      </w:r>
      <w:r w:rsidR="005433EA">
        <w:rPr>
          <w:rFonts w:ascii="Times New Roman" w:hAnsi="Times New Roman" w:cs="Times New Roman"/>
          <w:sz w:val="24"/>
          <w:szCs w:val="24"/>
        </w:rPr>
        <w:t>Behaviors such as these that are</w:t>
      </w:r>
      <w:r w:rsidRPr="00C21778">
        <w:rPr>
          <w:rFonts w:ascii="Times New Roman" w:hAnsi="Times New Roman" w:cs="Times New Roman"/>
          <w:sz w:val="24"/>
          <w:szCs w:val="24"/>
        </w:rPr>
        <w:t xml:space="preserve"> recognized in geriatric dogs can be compared to changes seen in aged human patients with Alzheimer's disease. Benjamin Hart completed a cohort study in 2001 relatin</w:t>
      </w:r>
      <w:r w:rsidR="005433EA">
        <w:rPr>
          <w:rFonts w:ascii="Times New Roman" w:hAnsi="Times New Roman" w:cs="Times New Roman"/>
          <w:sz w:val="24"/>
          <w:szCs w:val="24"/>
        </w:rPr>
        <w:t xml:space="preserve">g the effect </w:t>
      </w:r>
      <w:proofErr w:type="spellStart"/>
      <w:r w:rsidR="005433EA">
        <w:rPr>
          <w:rFonts w:ascii="Times New Roman" w:hAnsi="Times New Roman" w:cs="Times New Roman"/>
          <w:sz w:val="24"/>
          <w:szCs w:val="24"/>
        </w:rPr>
        <w:t>gonadectomy</w:t>
      </w:r>
      <w:proofErr w:type="spellEnd"/>
      <w:r w:rsidR="005433EA">
        <w:rPr>
          <w:rFonts w:ascii="Times New Roman" w:hAnsi="Times New Roman" w:cs="Times New Roman"/>
          <w:sz w:val="24"/>
          <w:szCs w:val="24"/>
        </w:rPr>
        <w:t xml:space="preserve"> on age </w:t>
      </w:r>
      <w:r w:rsidRPr="00C21778">
        <w:rPr>
          <w:rFonts w:ascii="Times New Roman" w:hAnsi="Times New Roman" w:cs="Times New Roman"/>
          <w:sz w:val="24"/>
          <w:szCs w:val="24"/>
        </w:rPr>
        <w:t xml:space="preserve">related cognitive dysfunction in dogs. Unfortunately, there were not enough available intact </w:t>
      </w:r>
      <w:r w:rsidR="005433EA">
        <w:rPr>
          <w:rFonts w:ascii="Times New Roman" w:hAnsi="Times New Roman" w:cs="Times New Roman"/>
          <w:sz w:val="24"/>
          <w:szCs w:val="24"/>
        </w:rPr>
        <w:t>bitches</w:t>
      </w:r>
      <w:r w:rsidRPr="00C21778">
        <w:rPr>
          <w:rFonts w:ascii="Times New Roman" w:hAnsi="Times New Roman" w:cs="Times New Roman"/>
          <w:sz w:val="24"/>
          <w:szCs w:val="24"/>
        </w:rPr>
        <w:t xml:space="preserve"> to compare to spayed females but significant data was gathered on intact male and castrated male dogs between the ages of 11 and 14 years old. Results showed that the group of neutered males did indeed have a</w:t>
      </w:r>
      <w:r w:rsidR="005433EA">
        <w:rPr>
          <w:rFonts w:ascii="Times New Roman" w:hAnsi="Times New Roman" w:cs="Times New Roman"/>
          <w:sz w:val="24"/>
          <w:szCs w:val="24"/>
        </w:rPr>
        <w:t>n</w:t>
      </w:r>
      <w:r w:rsidRPr="00C21778">
        <w:rPr>
          <w:rFonts w:ascii="Times New Roman" w:hAnsi="Times New Roman" w:cs="Times New Roman"/>
          <w:sz w:val="24"/>
          <w:szCs w:val="24"/>
        </w:rPr>
        <w:t xml:space="preserve"> increase in cognitive decline associated with age compared to intact male dogs when reexamined for further cognitive impairment 12-18 months after the initial assessment</w:t>
      </w:r>
      <w:r w:rsidR="005433EA">
        <w:rPr>
          <w:rFonts w:ascii="Times New Roman" w:hAnsi="Times New Roman" w:cs="Times New Roman"/>
          <w:sz w:val="24"/>
          <w:szCs w:val="24"/>
        </w:rPr>
        <w:t xml:space="preserve"> (Hart, 2001)</w:t>
      </w:r>
      <w:r w:rsidRPr="00C21778">
        <w:rPr>
          <w:rFonts w:ascii="Times New Roman" w:hAnsi="Times New Roman" w:cs="Times New Roman"/>
          <w:sz w:val="24"/>
          <w:szCs w:val="24"/>
        </w:rPr>
        <w:t xml:space="preserve">. </w:t>
      </w:r>
      <w:r w:rsidR="005433EA">
        <w:rPr>
          <w:rFonts w:ascii="Times New Roman" w:hAnsi="Times New Roman" w:cs="Times New Roman"/>
          <w:sz w:val="24"/>
          <w:szCs w:val="24"/>
        </w:rPr>
        <w:t>Postulated conclusions included</w:t>
      </w:r>
      <w:r w:rsidRPr="00C21778">
        <w:rPr>
          <w:rFonts w:ascii="Times New Roman" w:hAnsi="Times New Roman" w:cs="Times New Roman"/>
          <w:sz w:val="24"/>
          <w:szCs w:val="24"/>
        </w:rPr>
        <w:t xml:space="preserve"> that circulating testosterone is protective against progression of cognitive dysfunction in males, and </w:t>
      </w:r>
      <w:r w:rsidR="005433EA">
        <w:rPr>
          <w:rFonts w:ascii="Times New Roman" w:hAnsi="Times New Roman" w:cs="Times New Roman"/>
          <w:sz w:val="24"/>
          <w:szCs w:val="24"/>
        </w:rPr>
        <w:t xml:space="preserve">this theory was </w:t>
      </w:r>
      <w:r w:rsidRPr="00C21778">
        <w:rPr>
          <w:rFonts w:ascii="Times New Roman" w:hAnsi="Times New Roman" w:cs="Times New Roman"/>
          <w:sz w:val="24"/>
          <w:szCs w:val="24"/>
        </w:rPr>
        <w:t>extrapolated to the role of estrogen in females. Hart cited a study completed in postmenopausal women taking estrogen replacement in which those women were found to be at lower risk of developing Alzheimer's disease</w:t>
      </w:r>
      <w:r w:rsidR="000E4D32">
        <w:rPr>
          <w:rFonts w:ascii="Times New Roman" w:hAnsi="Times New Roman" w:cs="Times New Roman"/>
          <w:sz w:val="24"/>
          <w:szCs w:val="24"/>
        </w:rPr>
        <w:t xml:space="preserve"> (Asthana, 1991)</w:t>
      </w:r>
      <w:r w:rsidRPr="00C21778">
        <w:rPr>
          <w:rFonts w:ascii="Times New Roman" w:hAnsi="Times New Roman" w:cs="Times New Roman"/>
          <w:sz w:val="24"/>
          <w:szCs w:val="24"/>
        </w:rPr>
        <w:t xml:space="preserve">. In addition, postmenopausal women with </w:t>
      </w:r>
      <w:r w:rsidRPr="00C21778">
        <w:rPr>
          <w:rFonts w:ascii="Times New Roman" w:hAnsi="Times New Roman" w:cs="Times New Roman"/>
          <w:sz w:val="24"/>
          <w:szCs w:val="24"/>
        </w:rPr>
        <w:lastRenderedPageBreak/>
        <w:t xml:space="preserve">current Alzheimer's disease benefited from estrogen therapy </w:t>
      </w:r>
      <w:r w:rsidR="003C23D0">
        <w:rPr>
          <w:rFonts w:ascii="Times New Roman" w:hAnsi="Times New Roman" w:cs="Times New Roman"/>
          <w:sz w:val="24"/>
          <w:szCs w:val="24"/>
        </w:rPr>
        <w:t>in enhancing cognitive function</w:t>
      </w:r>
      <w:r w:rsidR="000E4D32">
        <w:rPr>
          <w:rFonts w:ascii="Times New Roman" w:hAnsi="Times New Roman" w:cs="Times New Roman"/>
          <w:sz w:val="24"/>
          <w:szCs w:val="24"/>
        </w:rPr>
        <w:t xml:space="preserve">. </w:t>
      </w:r>
      <w:r w:rsidR="003C23D0">
        <w:rPr>
          <w:rFonts w:ascii="Times New Roman" w:hAnsi="Times New Roman" w:cs="Times New Roman"/>
          <w:sz w:val="24"/>
          <w:szCs w:val="24"/>
        </w:rPr>
        <w:t xml:space="preserve"> </w:t>
      </w:r>
      <w:r w:rsidRPr="00C21778">
        <w:rPr>
          <w:rFonts w:ascii="Times New Roman" w:hAnsi="Times New Roman" w:cs="Times New Roman"/>
          <w:sz w:val="24"/>
          <w:szCs w:val="24"/>
        </w:rPr>
        <w:t>Hart also cites numerous studies and literature that suggests that estradiol and estrogen enhances memory, maintains neuronal transmitters in the hippocampus and frontal cortex, and helps reduce beta amyloid deposits that make up the neural plaques associated with cognitive dysfunction (Hart</w:t>
      </w:r>
      <w:r w:rsidR="000E4D32">
        <w:rPr>
          <w:rFonts w:ascii="Times New Roman" w:hAnsi="Times New Roman" w:cs="Times New Roman"/>
          <w:sz w:val="24"/>
          <w:szCs w:val="24"/>
        </w:rPr>
        <w:t>, 2001</w:t>
      </w:r>
      <w:r w:rsidRPr="00C21778">
        <w:rPr>
          <w:rFonts w:ascii="Times New Roman" w:hAnsi="Times New Roman" w:cs="Times New Roman"/>
          <w:sz w:val="24"/>
          <w:szCs w:val="24"/>
        </w:rPr>
        <w:t xml:space="preserve">).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 xml:space="preserve">One of the most potent arguments for spaying a </w:t>
      </w:r>
      <w:r w:rsidR="000E4D32">
        <w:rPr>
          <w:rFonts w:ascii="Times New Roman" w:hAnsi="Times New Roman" w:cs="Times New Roman"/>
          <w:sz w:val="24"/>
          <w:szCs w:val="24"/>
        </w:rPr>
        <w:t>bitch</w:t>
      </w:r>
      <w:r w:rsidRPr="00C21778">
        <w:rPr>
          <w:rFonts w:ascii="Times New Roman" w:hAnsi="Times New Roman" w:cs="Times New Roman"/>
          <w:sz w:val="24"/>
          <w:szCs w:val="24"/>
        </w:rPr>
        <w:t xml:space="preserve"> is to provide protective measures against mammary gland neoplasia, ovarian neoplasia and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Mammary gland tumors have an incidence of about 3.4% in female dogs and are one of the most common types of malignant tumors in dogs with 50% malignant and 50% benign overall (</w:t>
      </w:r>
      <w:proofErr w:type="spellStart"/>
      <w:r w:rsidRPr="00C21778">
        <w:rPr>
          <w:rFonts w:ascii="Times New Roman" w:hAnsi="Times New Roman" w:cs="Times New Roman"/>
          <w:sz w:val="24"/>
          <w:szCs w:val="24"/>
        </w:rPr>
        <w:t>Kustritz</w:t>
      </w:r>
      <w:proofErr w:type="spellEnd"/>
      <w:r w:rsidR="000E4D32">
        <w:rPr>
          <w:rFonts w:ascii="Times New Roman" w:hAnsi="Times New Roman" w:cs="Times New Roman"/>
          <w:sz w:val="24"/>
          <w:szCs w:val="24"/>
        </w:rPr>
        <w:t>, 2012</w:t>
      </w:r>
      <w:r w:rsidRPr="00C21778">
        <w:rPr>
          <w:rFonts w:ascii="Times New Roman" w:hAnsi="Times New Roman" w:cs="Times New Roman"/>
          <w:sz w:val="24"/>
          <w:szCs w:val="24"/>
        </w:rPr>
        <w:t xml:space="preserve">). While certain breeds of dogs are more prone to developing mammary gland tumors than others, risk factors that have historically been associated with development of mammary gland tumors, such a neuter status and age at </w:t>
      </w:r>
      <w:proofErr w:type="spellStart"/>
      <w:r w:rsidRPr="00C21778">
        <w:rPr>
          <w:rFonts w:ascii="Times New Roman" w:hAnsi="Times New Roman" w:cs="Times New Roman"/>
          <w:sz w:val="24"/>
          <w:szCs w:val="24"/>
        </w:rPr>
        <w:t>gonadectomy</w:t>
      </w:r>
      <w:proofErr w:type="spellEnd"/>
      <w:r w:rsidRPr="00C21778">
        <w:rPr>
          <w:rFonts w:ascii="Times New Roman" w:hAnsi="Times New Roman" w:cs="Times New Roman"/>
          <w:sz w:val="24"/>
          <w:szCs w:val="24"/>
        </w:rPr>
        <w:t>, may not be entirely accurate. Commonly cited papers that were published in the 1960’s and 1970’s were brought into question by a literature review performed by Beauvais et al</w:t>
      </w:r>
      <w:r w:rsidR="00153BBA">
        <w:rPr>
          <w:rFonts w:ascii="Times New Roman" w:hAnsi="Times New Roman" w:cs="Times New Roman"/>
          <w:sz w:val="24"/>
          <w:szCs w:val="24"/>
        </w:rPr>
        <w:t>.</w:t>
      </w:r>
      <w:r w:rsidRPr="00C21778">
        <w:rPr>
          <w:rFonts w:ascii="Times New Roman" w:hAnsi="Times New Roman" w:cs="Times New Roman"/>
          <w:sz w:val="24"/>
          <w:szCs w:val="24"/>
        </w:rPr>
        <w:t xml:space="preserve"> in 2012. An examination and comparison of study types, statistical data, results and potential bias was compiled. Overall, Beauvais found flaws with each study and potential significant bias and that the strength of evidence suggesting protective benefits of spaying and neutering was weak</w:t>
      </w:r>
      <w:r w:rsidR="000E4D32">
        <w:rPr>
          <w:rFonts w:ascii="Times New Roman" w:hAnsi="Times New Roman" w:cs="Times New Roman"/>
          <w:sz w:val="24"/>
          <w:szCs w:val="24"/>
        </w:rPr>
        <w:t xml:space="preserve"> (Beauvais, 2012)</w:t>
      </w:r>
      <w:r w:rsidRPr="00C21778">
        <w:rPr>
          <w:rFonts w:ascii="Times New Roman" w:hAnsi="Times New Roman" w:cs="Times New Roman"/>
          <w:sz w:val="24"/>
          <w:szCs w:val="24"/>
        </w:rPr>
        <w:t xml:space="preserve">. Further prospective research and conclusive evidence is necessary to make associations with hormone exposure and mammary gland neoplasia. </w:t>
      </w:r>
      <w:r w:rsidR="00060043">
        <w:rPr>
          <w:rFonts w:ascii="Times New Roman" w:hAnsi="Times New Roman" w:cs="Times New Roman"/>
          <w:sz w:val="24"/>
          <w:szCs w:val="24"/>
        </w:rPr>
        <w:t>If an animal is left intact or has an ovary sparing procedure performed, regular examination of the mammary glands by palpation or ultrasound would</w:t>
      </w:r>
      <w:r w:rsidR="00060043">
        <w:rPr>
          <w:rFonts w:ascii="Times New Roman" w:hAnsi="Times New Roman" w:cs="Times New Roman"/>
          <w:sz w:val="24"/>
          <w:szCs w:val="24"/>
        </w:rPr>
        <w:t xml:space="preserve"> be</w:t>
      </w:r>
      <w:r w:rsidR="00060043">
        <w:rPr>
          <w:rFonts w:ascii="Times New Roman" w:hAnsi="Times New Roman" w:cs="Times New Roman"/>
          <w:sz w:val="24"/>
          <w:szCs w:val="24"/>
        </w:rPr>
        <w:t xml:space="preserve"> adequate, non-invasive techniques for monitoring </w:t>
      </w:r>
      <w:r w:rsidR="00060043">
        <w:rPr>
          <w:rFonts w:ascii="Times New Roman" w:hAnsi="Times New Roman" w:cs="Times New Roman"/>
          <w:sz w:val="24"/>
          <w:szCs w:val="24"/>
        </w:rPr>
        <w:t>for tumor development</w:t>
      </w:r>
      <w:bookmarkStart w:id="0" w:name="_GoBack"/>
      <w:bookmarkEnd w:id="0"/>
      <w:r w:rsidR="00060043">
        <w:rPr>
          <w:rFonts w:ascii="Times New Roman" w:hAnsi="Times New Roman" w:cs="Times New Roman"/>
          <w:sz w:val="24"/>
          <w:szCs w:val="24"/>
        </w:rPr>
        <w:t xml:space="preserve">. </w:t>
      </w:r>
      <w:r w:rsidRPr="00C21778">
        <w:rPr>
          <w:rFonts w:ascii="Times New Roman" w:hAnsi="Times New Roman" w:cs="Times New Roman"/>
          <w:sz w:val="24"/>
          <w:szCs w:val="24"/>
        </w:rPr>
        <w:t xml:space="preserve">Ovarian neoplasia is another tumor type that is commonly implicated in the decision to spay. While ovarian tumors do occur, the incidence of ovarian tumors in dogs is low and metastasis is rare with ovariohysterectomy being curative in </w:t>
      </w:r>
      <w:r w:rsidRPr="00C21778">
        <w:rPr>
          <w:rFonts w:ascii="Times New Roman" w:hAnsi="Times New Roman" w:cs="Times New Roman"/>
          <w:sz w:val="24"/>
          <w:szCs w:val="24"/>
        </w:rPr>
        <w:lastRenderedPageBreak/>
        <w:t>most circumstance (</w:t>
      </w:r>
      <w:proofErr w:type="spellStart"/>
      <w:r w:rsidRPr="00C21778">
        <w:rPr>
          <w:rFonts w:ascii="Times New Roman" w:hAnsi="Times New Roman" w:cs="Times New Roman"/>
          <w:sz w:val="24"/>
          <w:szCs w:val="24"/>
        </w:rPr>
        <w:t>Kustritz</w:t>
      </w:r>
      <w:proofErr w:type="spellEnd"/>
      <w:r w:rsidR="000E4D32">
        <w:rPr>
          <w:rFonts w:ascii="Times New Roman" w:hAnsi="Times New Roman" w:cs="Times New Roman"/>
          <w:sz w:val="24"/>
          <w:szCs w:val="24"/>
        </w:rPr>
        <w:t>, 2012</w:t>
      </w:r>
      <w:r w:rsidRPr="00C21778">
        <w:rPr>
          <w:rFonts w:ascii="Times New Roman" w:hAnsi="Times New Roman" w:cs="Times New Roman"/>
          <w:sz w:val="24"/>
          <w:szCs w:val="24"/>
        </w:rPr>
        <w:t xml:space="preserve">).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is a concern in intact </w:t>
      </w:r>
      <w:r w:rsidR="000E4D32">
        <w:rPr>
          <w:rFonts w:ascii="Times New Roman" w:hAnsi="Times New Roman" w:cs="Times New Roman"/>
          <w:sz w:val="24"/>
          <w:szCs w:val="24"/>
        </w:rPr>
        <w:t>bitches</w:t>
      </w:r>
      <w:r w:rsidRPr="00C21778">
        <w:rPr>
          <w:rFonts w:ascii="Times New Roman" w:hAnsi="Times New Roman" w:cs="Times New Roman"/>
          <w:sz w:val="24"/>
          <w:szCs w:val="24"/>
        </w:rPr>
        <w:t xml:space="preserve"> and the risk of developing an open or closed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increases with age with incidences of 15.4% at 4 years of age and 23-24% at 10 years of age (</w:t>
      </w:r>
      <w:proofErr w:type="spellStart"/>
      <w:r w:rsidRPr="00C21778">
        <w:rPr>
          <w:rFonts w:ascii="Times New Roman" w:hAnsi="Times New Roman" w:cs="Times New Roman"/>
          <w:sz w:val="24"/>
          <w:szCs w:val="24"/>
        </w:rPr>
        <w:t>Kustritz</w:t>
      </w:r>
      <w:proofErr w:type="spellEnd"/>
      <w:r w:rsidR="000E4D32">
        <w:rPr>
          <w:rFonts w:ascii="Times New Roman" w:hAnsi="Times New Roman" w:cs="Times New Roman"/>
          <w:sz w:val="24"/>
          <w:szCs w:val="24"/>
        </w:rPr>
        <w:t>, 2012</w:t>
      </w:r>
      <w:r w:rsidRPr="00C21778">
        <w:rPr>
          <w:rFonts w:ascii="Times New Roman" w:hAnsi="Times New Roman" w:cs="Times New Roman"/>
          <w:sz w:val="24"/>
          <w:szCs w:val="24"/>
        </w:rPr>
        <w:t xml:space="preserve">).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can be prevented with routine ovariohysterectomy </w:t>
      </w:r>
      <w:r w:rsidR="00153BBA">
        <w:rPr>
          <w:rFonts w:ascii="Times New Roman" w:hAnsi="Times New Roman" w:cs="Times New Roman"/>
          <w:sz w:val="24"/>
          <w:szCs w:val="24"/>
        </w:rPr>
        <w:t xml:space="preserve">or </w:t>
      </w:r>
      <w:proofErr w:type="spellStart"/>
      <w:r w:rsidR="00153BBA">
        <w:rPr>
          <w:rFonts w:ascii="Times New Roman" w:hAnsi="Times New Roman" w:cs="Times New Roman"/>
          <w:sz w:val="24"/>
          <w:szCs w:val="24"/>
        </w:rPr>
        <w:t>ovariectomy</w:t>
      </w:r>
      <w:proofErr w:type="spellEnd"/>
      <w:r w:rsidR="00153BBA">
        <w:rPr>
          <w:rFonts w:ascii="Times New Roman" w:hAnsi="Times New Roman" w:cs="Times New Roman"/>
          <w:sz w:val="24"/>
          <w:szCs w:val="24"/>
        </w:rPr>
        <w:t xml:space="preserve"> </w:t>
      </w:r>
      <w:r w:rsidRPr="00C21778">
        <w:rPr>
          <w:rFonts w:ascii="Times New Roman" w:hAnsi="Times New Roman" w:cs="Times New Roman"/>
          <w:sz w:val="24"/>
          <w:szCs w:val="24"/>
        </w:rPr>
        <w:t xml:space="preserve">if all ovarian tissue is removed. However, other sterilization procedures can also be performed to remove the chances of developing a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in bitches while maintaining ovarian tissue and hormone exposure.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 xml:space="preserve">Ovary sparing spay procedures are an alternative to traditional ovariohysterectomies by providing protective benefits </w:t>
      </w:r>
      <w:r w:rsidR="00430C0B">
        <w:rPr>
          <w:rFonts w:ascii="Times New Roman" w:hAnsi="Times New Roman" w:cs="Times New Roman"/>
          <w:sz w:val="24"/>
          <w:szCs w:val="24"/>
        </w:rPr>
        <w:t>such as prevention of</w:t>
      </w:r>
      <w:r w:rsidR="00582570">
        <w:rPr>
          <w:rFonts w:ascii="Times New Roman" w:hAnsi="Times New Roman" w:cs="Times New Roman"/>
          <w:sz w:val="24"/>
          <w:szCs w:val="24"/>
        </w:rPr>
        <w:t xml:space="preserve">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and population control while maintaining circulating hormone levels for health issues previously discussed. The ovary sparing spay procedure has been cited and in use since the 1970’s and was described as a partial spay procedure by Wendell Belfield in 1972. He noted that a partial spay involving removal of the uterine horns, body of uterus and cervix prevented pregnancy and </w:t>
      </w:r>
      <w:proofErr w:type="spellStart"/>
      <w:r w:rsidR="00430C0B">
        <w:rPr>
          <w:rFonts w:ascii="Times New Roman" w:hAnsi="Times New Roman" w:cs="Times New Roman"/>
          <w:sz w:val="24"/>
          <w:szCs w:val="24"/>
        </w:rPr>
        <w:t>proestrual</w:t>
      </w:r>
      <w:proofErr w:type="spellEnd"/>
      <w:r w:rsidR="00430C0B">
        <w:rPr>
          <w:rFonts w:ascii="Times New Roman" w:hAnsi="Times New Roman" w:cs="Times New Roman"/>
          <w:sz w:val="24"/>
          <w:szCs w:val="24"/>
        </w:rPr>
        <w:t xml:space="preserve"> blood</w:t>
      </w:r>
      <w:r w:rsidR="00430C0B" w:rsidRPr="00C21778">
        <w:rPr>
          <w:rFonts w:ascii="Times New Roman" w:hAnsi="Times New Roman" w:cs="Times New Roman"/>
          <w:sz w:val="24"/>
          <w:szCs w:val="24"/>
        </w:rPr>
        <w:t xml:space="preserve"> </w:t>
      </w:r>
      <w:r w:rsidRPr="00C21778">
        <w:rPr>
          <w:rFonts w:ascii="Times New Roman" w:hAnsi="Times New Roman" w:cs="Times New Roman"/>
          <w:sz w:val="24"/>
          <w:szCs w:val="24"/>
        </w:rPr>
        <w:t xml:space="preserve">flow while maintaining hormonal influence with both ovaries. At that time, Belfield also noted that the approach of ovary sparing spay is most valuable in larger breeds and best performed at around 6 months of age for ease of surgery.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The surgical approach to an ovary sparing spay procedure is similar to that of an ovariohysterectomy. A ventral midline incision is made for entrance into the abdominal cavity. The uterine horns and body are visualized and exterior</w:t>
      </w:r>
      <w:r w:rsidR="000E4D32">
        <w:rPr>
          <w:rFonts w:ascii="Times New Roman" w:hAnsi="Times New Roman" w:cs="Times New Roman"/>
          <w:sz w:val="24"/>
          <w:szCs w:val="24"/>
        </w:rPr>
        <w:t>ized with extension of the incision</w:t>
      </w:r>
      <w:r w:rsidRPr="00C21778">
        <w:rPr>
          <w:rFonts w:ascii="Times New Roman" w:hAnsi="Times New Roman" w:cs="Times New Roman"/>
          <w:sz w:val="24"/>
          <w:szCs w:val="24"/>
        </w:rPr>
        <w:t xml:space="preserve"> if necessary to properly expose both ovaries. The </w:t>
      </w:r>
      <w:r w:rsidR="00430C0B">
        <w:rPr>
          <w:rFonts w:ascii="Times New Roman" w:hAnsi="Times New Roman" w:cs="Times New Roman"/>
          <w:sz w:val="24"/>
          <w:szCs w:val="24"/>
        </w:rPr>
        <w:t>uterine horns</w:t>
      </w:r>
      <w:r w:rsidR="00582570">
        <w:rPr>
          <w:rFonts w:ascii="Times New Roman" w:hAnsi="Times New Roman" w:cs="Times New Roman"/>
          <w:sz w:val="24"/>
          <w:szCs w:val="24"/>
        </w:rPr>
        <w:t xml:space="preserve"> </w:t>
      </w:r>
      <w:r w:rsidR="00430C0B">
        <w:rPr>
          <w:rFonts w:ascii="Times New Roman" w:hAnsi="Times New Roman" w:cs="Times New Roman"/>
          <w:sz w:val="24"/>
          <w:szCs w:val="24"/>
        </w:rPr>
        <w:t>and associated vasculature</w:t>
      </w:r>
      <w:r w:rsidRPr="00C21778">
        <w:rPr>
          <w:rFonts w:ascii="Times New Roman" w:hAnsi="Times New Roman" w:cs="Times New Roman"/>
          <w:sz w:val="24"/>
          <w:szCs w:val="24"/>
        </w:rPr>
        <w:t xml:space="preserve"> are carefully ligated. The uterine body is ligated and excised at the level of the cervix with a 3-clamp technique and the broad ligament with vessels is ligated from the uterine artery. A choice may be made to remove the entire cervix and potentially the proximal vagina for extra precaution. Development of stump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is of concern with this procedure due to the possibility of not </w:t>
      </w:r>
      <w:r w:rsidR="00430C0B">
        <w:rPr>
          <w:rFonts w:ascii="Times New Roman" w:hAnsi="Times New Roman" w:cs="Times New Roman"/>
          <w:sz w:val="24"/>
          <w:szCs w:val="24"/>
        </w:rPr>
        <w:lastRenderedPageBreak/>
        <w:t>removing</w:t>
      </w:r>
      <w:r w:rsidRPr="00C21778">
        <w:rPr>
          <w:rFonts w:ascii="Times New Roman" w:hAnsi="Times New Roman" w:cs="Times New Roman"/>
          <w:sz w:val="24"/>
          <w:szCs w:val="24"/>
        </w:rPr>
        <w:t xml:space="preserve"> all endometrial tissue if precaution is not taken at time of surgery. Standard ventral midline closure can be completed similarly to an ovariohysterectomy.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 xml:space="preserve">Benefits of performing an ovary sparing spay procedure include preservation of the ovaries and associated hormones, prevention of stump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and similar surgical time and recovery when compared to other surgical sterilization procedures. Based on previously mentioned supporting data, patients that may benefit the most from an ovary sparing spay over a different sterilization procedure include large breed dogs, dogs at risk for orthopedic complications, d</w:t>
      </w:r>
      <w:r w:rsidR="000E4D32">
        <w:rPr>
          <w:rFonts w:ascii="Times New Roman" w:hAnsi="Times New Roman" w:cs="Times New Roman"/>
          <w:sz w:val="24"/>
          <w:szCs w:val="24"/>
        </w:rPr>
        <w:t>ogs at risk for certain types of</w:t>
      </w:r>
      <w:r w:rsidRPr="00C21778">
        <w:rPr>
          <w:rFonts w:ascii="Times New Roman" w:hAnsi="Times New Roman" w:cs="Times New Roman"/>
          <w:sz w:val="24"/>
          <w:szCs w:val="24"/>
        </w:rPr>
        <w:t xml:space="preserve"> neoplasms or performance animals. The prevention of stump </w:t>
      </w:r>
      <w:proofErr w:type="spellStart"/>
      <w:r w:rsidRPr="00C21778">
        <w:rPr>
          <w:rFonts w:ascii="Times New Roman" w:hAnsi="Times New Roman" w:cs="Times New Roman"/>
          <w:sz w:val="24"/>
          <w:szCs w:val="24"/>
        </w:rPr>
        <w:t>pyometra</w:t>
      </w:r>
      <w:proofErr w:type="spellEnd"/>
      <w:r w:rsidRPr="00C21778">
        <w:rPr>
          <w:rFonts w:ascii="Times New Roman" w:hAnsi="Times New Roman" w:cs="Times New Roman"/>
          <w:sz w:val="24"/>
          <w:szCs w:val="24"/>
        </w:rPr>
        <w:t xml:space="preserve"> can be achieved by performing the procedure with accuracy and diligence so that no endometrial tissue is retained. Surgical time and patient recovery improves with clinician experience and compares similarly to timing of an ovariohysterectomy. Possible negative considerations of an ovary sparing spay is that a larger incision is usually necessary, precision of surgical techniques i</w:t>
      </w:r>
      <w:r w:rsidR="00430C0B">
        <w:rPr>
          <w:rFonts w:ascii="Times New Roman" w:hAnsi="Times New Roman" w:cs="Times New Roman"/>
          <w:sz w:val="24"/>
          <w:szCs w:val="24"/>
        </w:rPr>
        <w:t>s</w:t>
      </w:r>
      <w:r w:rsidRPr="00C21778">
        <w:rPr>
          <w:rFonts w:ascii="Times New Roman" w:hAnsi="Times New Roman" w:cs="Times New Roman"/>
          <w:sz w:val="24"/>
          <w:szCs w:val="24"/>
        </w:rPr>
        <w:t xml:space="preserve"> required, and there is no consensus within the veterinary community on i</w:t>
      </w:r>
      <w:r w:rsidR="00430C0B">
        <w:rPr>
          <w:rFonts w:ascii="Times New Roman" w:hAnsi="Times New Roman" w:cs="Times New Roman"/>
          <w:sz w:val="24"/>
          <w:szCs w:val="24"/>
        </w:rPr>
        <w:t>dentifying</w:t>
      </w:r>
      <w:r w:rsidRPr="00C21778">
        <w:rPr>
          <w:rFonts w:ascii="Times New Roman" w:hAnsi="Times New Roman" w:cs="Times New Roman"/>
          <w:sz w:val="24"/>
          <w:szCs w:val="24"/>
        </w:rPr>
        <w:t xml:space="preserve"> reproductive status either on the animal or on paper. Other potential concerns after surgery include the continuation of estrous cycling without overt discharge and the risk of vaginal rupture if allowed to copulate. </w:t>
      </w:r>
    </w:p>
    <w:p w:rsidR="00197E2C" w:rsidRPr="00C21778"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t xml:space="preserve">Veterinary medicine is evolving to encompass research that has previously been neglected due to traditional theories and set standards. Preservation of hormones can be as important in our canine patients’ quality of life and health as much as other aspects such as regular vaccination and physical exams. It is important to note, however, that not all clients and pets are well suited for sterilization procedures other than standard ovariohysterectomy, and that selection of patients for an ovary sparing spay should be done on an individual basis. The goals of the client, health concerns for the individual pet and the job of the patient should be taken into </w:t>
      </w:r>
      <w:r w:rsidRPr="00C21778">
        <w:rPr>
          <w:rFonts w:ascii="Times New Roman" w:hAnsi="Times New Roman" w:cs="Times New Roman"/>
          <w:sz w:val="24"/>
          <w:szCs w:val="24"/>
        </w:rPr>
        <w:lastRenderedPageBreak/>
        <w:t xml:space="preserve">account and discussed between the veterinary and client, which further solidifies the veterinary-client relationship. Once a discussion has begun, an individual health plan for the patient can be </w:t>
      </w:r>
      <w:r w:rsidR="000E4D32">
        <w:rPr>
          <w:rFonts w:ascii="Times New Roman" w:hAnsi="Times New Roman" w:cs="Times New Roman"/>
          <w:sz w:val="24"/>
          <w:szCs w:val="24"/>
        </w:rPr>
        <w:t>created</w:t>
      </w:r>
      <w:r w:rsidRPr="00C21778">
        <w:rPr>
          <w:rFonts w:ascii="Times New Roman" w:hAnsi="Times New Roman" w:cs="Times New Roman"/>
          <w:sz w:val="24"/>
          <w:szCs w:val="24"/>
        </w:rPr>
        <w:t xml:space="preserve"> for the overall well-being of that animal. </w:t>
      </w:r>
    </w:p>
    <w:p w:rsidR="00197E2C" w:rsidRDefault="00197E2C" w:rsidP="00204200">
      <w:pPr>
        <w:spacing w:after="0" w:line="480" w:lineRule="auto"/>
        <w:rPr>
          <w:rFonts w:ascii="Times New Roman" w:hAnsi="Times New Roman" w:cs="Times New Roman"/>
          <w:sz w:val="24"/>
          <w:szCs w:val="24"/>
        </w:rPr>
      </w:pPr>
      <w:r w:rsidRPr="00C21778">
        <w:rPr>
          <w:rFonts w:ascii="Times New Roman" w:hAnsi="Times New Roman" w:cs="Times New Roman"/>
          <w:sz w:val="24"/>
          <w:szCs w:val="24"/>
        </w:rPr>
        <w:tab/>
      </w:r>
    </w:p>
    <w:p w:rsidR="00C21778" w:rsidRDefault="00C21778" w:rsidP="00204200">
      <w:pPr>
        <w:spacing w:after="0" w:line="480" w:lineRule="auto"/>
        <w:rPr>
          <w:rFonts w:ascii="Times New Roman" w:hAnsi="Times New Roman" w:cs="Times New Roman"/>
          <w:sz w:val="24"/>
          <w:szCs w:val="24"/>
        </w:rPr>
      </w:pPr>
    </w:p>
    <w:p w:rsidR="00C21778" w:rsidRPr="00C21778" w:rsidRDefault="00C21778" w:rsidP="00204200">
      <w:pPr>
        <w:spacing w:after="0" w:line="480" w:lineRule="auto"/>
        <w:rPr>
          <w:rFonts w:ascii="Times New Roman" w:hAnsi="Times New Roman" w:cs="Times New Roman"/>
          <w:sz w:val="24"/>
          <w:szCs w:val="24"/>
        </w:rPr>
      </w:pPr>
    </w:p>
    <w:p w:rsidR="00197E2C" w:rsidRDefault="00197E2C"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Default="00204200" w:rsidP="00204200">
      <w:pPr>
        <w:spacing w:after="0" w:line="480" w:lineRule="auto"/>
        <w:rPr>
          <w:rFonts w:ascii="Times New Roman" w:hAnsi="Times New Roman" w:cs="Times New Roman"/>
          <w:sz w:val="24"/>
          <w:szCs w:val="24"/>
        </w:rPr>
      </w:pPr>
    </w:p>
    <w:p w:rsidR="00204200" w:rsidRPr="00C21778" w:rsidRDefault="00204200" w:rsidP="00204200">
      <w:pPr>
        <w:spacing w:after="0" w:line="480" w:lineRule="auto"/>
        <w:rPr>
          <w:rFonts w:ascii="Times New Roman" w:hAnsi="Times New Roman" w:cs="Times New Roman"/>
          <w:sz w:val="24"/>
          <w:szCs w:val="24"/>
        </w:rPr>
      </w:pPr>
    </w:p>
    <w:p w:rsidR="00C21778" w:rsidRPr="00C21778" w:rsidRDefault="00C21778" w:rsidP="00204200">
      <w:pPr>
        <w:spacing w:after="0" w:line="240" w:lineRule="auto"/>
        <w:jc w:val="center"/>
        <w:rPr>
          <w:rFonts w:ascii="Times New Roman" w:hAnsi="Times New Roman" w:cs="Times New Roman"/>
          <w:sz w:val="24"/>
          <w:szCs w:val="24"/>
        </w:rPr>
      </w:pPr>
      <w:r w:rsidRPr="00C21778">
        <w:rPr>
          <w:rFonts w:ascii="Times New Roman" w:hAnsi="Times New Roman" w:cs="Times New Roman"/>
          <w:sz w:val="24"/>
          <w:szCs w:val="24"/>
        </w:rPr>
        <w:t>References</w:t>
      </w:r>
    </w:p>
    <w:p w:rsidR="00C21778" w:rsidRPr="00C21778" w:rsidRDefault="00C21778" w:rsidP="00204200">
      <w:pPr>
        <w:spacing w:after="0" w:line="240" w:lineRule="auto"/>
        <w:rPr>
          <w:rFonts w:ascii="Times New Roman" w:hAnsi="Times New Roman" w:cs="Times New Roman"/>
          <w:sz w:val="24"/>
          <w:szCs w:val="24"/>
        </w:rPr>
      </w:pPr>
    </w:p>
    <w:p w:rsidR="000E4D32" w:rsidRPr="000E4D32" w:rsidRDefault="00197E2C" w:rsidP="00204200">
      <w:pPr>
        <w:pStyle w:val="ListParagraph"/>
        <w:numPr>
          <w:ilvl w:val="0"/>
          <w:numId w:val="4"/>
        </w:numPr>
        <w:ind w:left="0"/>
        <w:jc w:val="both"/>
        <w:rPr>
          <w:rFonts w:eastAsiaTheme="minorHAnsi"/>
        </w:rPr>
      </w:pPr>
      <w:r w:rsidRPr="00C21778">
        <w:t xml:space="preserve">Asthana S, Craft S, Baker LD, et al. Cognitive and neuroendocrine response to transdermal estrogen in postmenopausal women with Alzheimer’s disease: results of a placebo-controlled, </w:t>
      </w:r>
      <w:proofErr w:type="spellStart"/>
      <w:r w:rsidRPr="00C21778">
        <w:t>doubleblind</w:t>
      </w:r>
      <w:proofErr w:type="spellEnd"/>
      <w:r w:rsidRPr="00C21778">
        <w:t xml:space="preserve">, pilot study. </w:t>
      </w:r>
      <w:proofErr w:type="spellStart"/>
      <w:r w:rsidRPr="00C21778">
        <w:t>Psychoneu</w:t>
      </w:r>
      <w:r w:rsidR="00C21778" w:rsidRPr="00C21778">
        <w:t>roendocrinology</w:t>
      </w:r>
      <w:proofErr w:type="spellEnd"/>
      <w:r w:rsidR="00C21778" w:rsidRPr="00C21778">
        <w:t xml:space="preserve"> 1999;24:657–677</w:t>
      </w:r>
      <w:r w:rsidRPr="00C21778">
        <w:t> </w:t>
      </w:r>
      <w:r w:rsidRPr="00C21778">
        <w:tab/>
      </w:r>
    </w:p>
    <w:p w:rsidR="004634F4" w:rsidRPr="00C21778" w:rsidRDefault="00372CAD" w:rsidP="00204200">
      <w:pPr>
        <w:pStyle w:val="ListParagraph"/>
        <w:numPr>
          <w:ilvl w:val="0"/>
          <w:numId w:val="4"/>
        </w:numPr>
        <w:ind w:left="0"/>
        <w:jc w:val="both"/>
        <w:rPr>
          <w:rFonts w:eastAsiaTheme="minorHAnsi"/>
        </w:rPr>
      </w:pPr>
      <w:r w:rsidRPr="00C21778">
        <w:rPr>
          <w:rFonts w:eastAsiaTheme="minorHAnsi"/>
        </w:rPr>
        <w:t xml:space="preserve">Beauvais, W., Cardwell, J. M., &amp; </w:t>
      </w:r>
      <w:proofErr w:type="spellStart"/>
      <w:r w:rsidRPr="00C21778">
        <w:rPr>
          <w:rFonts w:eastAsiaTheme="minorHAnsi"/>
        </w:rPr>
        <w:t>Brodbelt</w:t>
      </w:r>
      <w:proofErr w:type="spellEnd"/>
      <w:r w:rsidRPr="00C21778">
        <w:rPr>
          <w:rFonts w:eastAsiaTheme="minorHAnsi"/>
        </w:rPr>
        <w:t xml:space="preserve">, D. C. (2012). The effect of neutering on the risk of mammary </w:t>
      </w:r>
      <w:proofErr w:type="spellStart"/>
      <w:r w:rsidRPr="00C21778">
        <w:rPr>
          <w:rFonts w:eastAsiaTheme="minorHAnsi"/>
        </w:rPr>
        <w:t>tumours</w:t>
      </w:r>
      <w:proofErr w:type="spellEnd"/>
      <w:r w:rsidRPr="00C21778">
        <w:rPr>
          <w:rFonts w:eastAsiaTheme="minorHAnsi"/>
        </w:rPr>
        <w:t xml:space="preserve"> in dogs - a systematic review. </w:t>
      </w:r>
      <w:r w:rsidRPr="00C21778">
        <w:rPr>
          <w:rFonts w:eastAsiaTheme="minorHAnsi"/>
          <w:i/>
          <w:iCs/>
        </w:rPr>
        <w:t>Journal of Small Animal Practice,</w:t>
      </w:r>
      <w:r w:rsidRPr="00C21778">
        <w:rPr>
          <w:rFonts w:eastAsiaTheme="minorHAnsi"/>
        </w:rPr>
        <w:t xml:space="preserve"> </w:t>
      </w:r>
      <w:r w:rsidRPr="00C21778">
        <w:rPr>
          <w:rFonts w:eastAsiaTheme="minorHAnsi"/>
          <w:i/>
          <w:iCs/>
        </w:rPr>
        <w:t>53</w:t>
      </w:r>
      <w:r w:rsidRPr="00C21778">
        <w:rPr>
          <w:rFonts w:eastAsiaTheme="minorHAnsi"/>
        </w:rPr>
        <w:t>(6), 314-322.</w:t>
      </w:r>
    </w:p>
    <w:p w:rsidR="004634F4" w:rsidRPr="00C21778" w:rsidRDefault="00372CAD" w:rsidP="00204200">
      <w:pPr>
        <w:pStyle w:val="ListParagraph"/>
        <w:numPr>
          <w:ilvl w:val="0"/>
          <w:numId w:val="4"/>
        </w:numPr>
        <w:ind w:left="0"/>
        <w:jc w:val="both"/>
      </w:pPr>
      <w:proofErr w:type="gramStart"/>
      <w:r w:rsidRPr="00C21778">
        <w:rPr>
          <w:rFonts w:eastAsiaTheme="minorEastAsia"/>
        </w:rPr>
        <w:t>de</w:t>
      </w:r>
      <w:proofErr w:type="gramEnd"/>
      <w:r w:rsidRPr="00C21778">
        <w:rPr>
          <w:rFonts w:eastAsiaTheme="minorEastAsia"/>
        </w:rPr>
        <w:t xml:space="preserve"> </w:t>
      </w:r>
      <w:proofErr w:type="spellStart"/>
      <w:r w:rsidRPr="00C21778">
        <w:rPr>
          <w:rFonts w:eastAsiaTheme="minorEastAsia"/>
        </w:rPr>
        <w:t>Bleser</w:t>
      </w:r>
      <w:proofErr w:type="spellEnd"/>
      <w:r w:rsidRPr="00C21778">
        <w:rPr>
          <w:rFonts w:eastAsiaTheme="minorEastAsia"/>
        </w:rPr>
        <w:t xml:space="preserve"> B, </w:t>
      </w:r>
      <w:proofErr w:type="spellStart"/>
      <w:r w:rsidRPr="00C21778">
        <w:rPr>
          <w:rFonts w:eastAsiaTheme="minorEastAsia"/>
        </w:rPr>
        <w:t>Brodbelt</w:t>
      </w:r>
      <w:proofErr w:type="spellEnd"/>
      <w:r w:rsidRPr="00C21778">
        <w:rPr>
          <w:rFonts w:eastAsiaTheme="minorEastAsia"/>
        </w:rPr>
        <w:t xml:space="preserve"> DC, Gregory NG, Martinez TA (2009). The association between acquired urinary sphincter mechanism incompetence in bitches and early spaying: a case-control study. Vet J 187: 42-47. </w:t>
      </w:r>
    </w:p>
    <w:p w:rsidR="004634F4" w:rsidRPr="00C21778" w:rsidRDefault="00372CAD" w:rsidP="00204200">
      <w:pPr>
        <w:pStyle w:val="ListParagraph"/>
        <w:numPr>
          <w:ilvl w:val="0"/>
          <w:numId w:val="4"/>
        </w:numPr>
        <w:ind w:left="0"/>
        <w:jc w:val="both"/>
      </w:pPr>
      <w:proofErr w:type="spellStart"/>
      <w:r w:rsidRPr="00C21778">
        <w:rPr>
          <w:rFonts w:eastAsiaTheme="minorEastAsia"/>
        </w:rPr>
        <w:t>Forsee</w:t>
      </w:r>
      <w:proofErr w:type="spellEnd"/>
      <w:r w:rsidRPr="00C21778">
        <w:rPr>
          <w:rFonts w:eastAsiaTheme="minorEastAsia"/>
        </w:rPr>
        <w:t xml:space="preserve">, K. M., Davis, G. J., </w:t>
      </w:r>
      <w:proofErr w:type="spellStart"/>
      <w:r w:rsidRPr="00C21778">
        <w:rPr>
          <w:rFonts w:eastAsiaTheme="minorEastAsia"/>
        </w:rPr>
        <w:t>Mouat</w:t>
      </w:r>
      <w:proofErr w:type="spellEnd"/>
      <w:r w:rsidRPr="00C21778">
        <w:rPr>
          <w:rFonts w:eastAsiaTheme="minorEastAsia"/>
        </w:rPr>
        <w:t xml:space="preserve">, E. E., </w:t>
      </w:r>
      <w:proofErr w:type="spellStart"/>
      <w:r w:rsidRPr="00C21778">
        <w:rPr>
          <w:rFonts w:eastAsiaTheme="minorEastAsia"/>
        </w:rPr>
        <w:t>Salmeri</w:t>
      </w:r>
      <w:proofErr w:type="spellEnd"/>
      <w:r w:rsidRPr="00C21778">
        <w:rPr>
          <w:rFonts w:eastAsiaTheme="minorEastAsia"/>
        </w:rPr>
        <w:t xml:space="preserve">, K. R., &amp; Bastian, R. P. (2013). Evaluation of the prevalence of urinary incontinence in spayed female dogs: 566 cases (2003–2008). </w:t>
      </w:r>
      <w:r w:rsidRPr="00C21778">
        <w:rPr>
          <w:rFonts w:eastAsiaTheme="minorEastAsia"/>
          <w:i/>
          <w:iCs/>
        </w:rPr>
        <w:t>Journal of the American Veterinary Medical Association,</w:t>
      </w:r>
      <w:r w:rsidRPr="00C21778">
        <w:rPr>
          <w:rFonts w:eastAsiaTheme="minorEastAsia"/>
        </w:rPr>
        <w:t xml:space="preserve"> </w:t>
      </w:r>
      <w:r w:rsidRPr="00C21778">
        <w:rPr>
          <w:rFonts w:eastAsiaTheme="minorEastAsia"/>
          <w:i/>
          <w:iCs/>
        </w:rPr>
        <w:t>242</w:t>
      </w:r>
      <w:r w:rsidRPr="00C21778">
        <w:rPr>
          <w:rFonts w:eastAsiaTheme="minorEastAsia"/>
        </w:rPr>
        <w:t>(7), 959-962.</w:t>
      </w:r>
    </w:p>
    <w:p w:rsidR="004634F4" w:rsidRPr="00C21778" w:rsidRDefault="00372CAD" w:rsidP="00204200">
      <w:pPr>
        <w:pStyle w:val="ListParagraph"/>
        <w:numPr>
          <w:ilvl w:val="0"/>
          <w:numId w:val="4"/>
        </w:numPr>
        <w:ind w:left="0"/>
        <w:jc w:val="both"/>
      </w:pPr>
      <w:r w:rsidRPr="00C21778">
        <w:rPr>
          <w:rFonts w:eastAsiaTheme="minorEastAsia"/>
        </w:rPr>
        <w:t>Hart</w:t>
      </w:r>
      <w:r w:rsidR="000E4D32">
        <w:rPr>
          <w:rFonts w:eastAsiaTheme="minorEastAsia"/>
        </w:rPr>
        <w:t>,</w:t>
      </w:r>
      <w:r w:rsidRPr="00C21778">
        <w:rPr>
          <w:rFonts w:eastAsiaTheme="minorEastAsia"/>
        </w:rPr>
        <w:t xml:space="preserve"> B</w:t>
      </w:r>
      <w:r w:rsidR="000E4D32">
        <w:rPr>
          <w:rFonts w:eastAsiaTheme="minorEastAsia"/>
        </w:rPr>
        <w:t>.</w:t>
      </w:r>
      <w:r w:rsidRPr="00C21778">
        <w:rPr>
          <w:rFonts w:eastAsiaTheme="minorEastAsia"/>
        </w:rPr>
        <w:t xml:space="preserve">L (2001) Effects of </w:t>
      </w:r>
      <w:proofErr w:type="spellStart"/>
      <w:r w:rsidRPr="00C21778">
        <w:rPr>
          <w:rFonts w:eastAsiaTheme="minorEastAsia"/>
        </w:rPr>
        <w:t>gonadectomy</w:t>
      </w:r>
      <w:proofErr w:type="spellEnd"/>
      <w:r w:rsidRPr="00C21778">
        <w:rPr>
          <w:rFonts w:eastAsiaTheme="minorEastAsia"/>
        </w:rPr>
        <w:t xml:space="preserve"> on subsequent development of age-related cognitive </w:t>
      </w:r>
      <w:proofErr w:type="spellStart"/>
      <w:r w:rsidRPr="00C21778">
        <w:rPr>
          <w:rFonts w:eastAsiaTheme="minorEastAsia"/>
        </w:rPr>
        <w:t>impairement</w:t>
      </w:r>
      <w:proofErr w:type="spellEnd"/>
      <w:r w:rsidRPr="00C21778">
        <w:rPr>
          <w:rFonts w:eastAsiaTheme="minorEastAsia"/>
        </w:rPr>
        <w:t xml:space="preserve"> in dogs. J Am Vet Med </w:t>
      </w:r>
      <w:proofErr w:type="spellStart"/>
      <w:r w:rsidRPr="00C21778">
        <w:rPr>
          <w:rFonts w:eastAsiaTheme="minorEastAsia"/>
        </w:rPr>
        <w:t>Assoc</w:t>
      </w:r>
      <w:proofErr w:type="spellEnd"/>
      <w:r w:rsidRPr="00C21778">
        <w:rPr>
          <w:rFonts w:eastAsiaTheme="minorEastAsia"/>
        </w:rPr>
        <w:t xml:space="preserve"> 219: 51-56. </w:t>
      </w:r>
    </w:p>
    <w:p w:rsidR="004634F4" w:rsidRPr="00C21778" w:rsidRDefault="00372CAD" w:rsidP="00204200">
      <w:pPr>
        <w:pStyle w:val="ListParagraph"/>
        <w:numPr>
          <w:ilvl w:val="0"/>
          <w:numId w:val="4"/>
        </w:numPr>
        <w:ind w:left="0"/>
        <w:jc w:val="both"/>
      </w:pPr>
      <w:r w:rsidRPr="00C21778">
        <w:rPr>
          <w:rFonts w:eastAsiaTheme="minorEastAsia"/>
        </w:rPr>
        <w:t xml:space="preserve">Hart, B. L., Hart, L. A., Thigpen, A. P., &amp; Willits, N. H. (2014). Long-Term Health Effects of Neutering Dogs: Comparison of Labrador Retrievers with Golden Retrievers. </w:t>
      </w:r>
      <w:proofErr w:type="spellStart"/>
      <w:r w:rsidRPr="00C21778">
        <w:rPr>
          <w:rFonts w:eastAsiaTheme="minorEastAsia"/>
          <w:i/>
          <w:iCs/>
        </w:rPr>
        <w:t>PLoS</w:t>
      </w:r>
      <w:proofErr w:type="spellEnd"/>
      <w:r w:rsidRPr="00C21778">
        <w:rPr>
          <w:rFonts w:eastAsiaTheme="minorEastAsia"/>
          <w:i/>
          <w:iCs/>
        </w:rPr>
        <w:t xml:space="preserve"> ONE,</w:t>
      </w:r>
      <w:r w:rsidRPr="00C21778">
        <w:rPr>
          <w:rFonts w:eastAsiaTheme="minorEastAsia"/>
        </w:rPr>
        <w:t xml:space="preserve"> </w:t>
      </w:r>
      <w:r w:rsidRPr="00C21778">
        <w:rPr>
          <w:rFonts w:eastAsiaTheme="minorEastAsia"/>
          <w:i/>
          <w:iCs/>
        </w:rPr>
        <w:t>9</w:t>
      </w:r>
      <w:r w:rsidRPr="00C21778">
        <w:rPr>
          <w:rFonts w:eastAsiaTheme="minorEastAsia"/>
        </w:rPr>
        <w:t>(7).</w:t>
      </w:r>
    </w:p>
    <w:p w:rsidR="004634F4" w:rsidRPr="00C21778" w:rsidRDefault="00372CAD" w:rsidP="00204200">
      <w:pPr>
        <w:pStyle w:val="ListParagraph"/>
        <w:numPr>
          <w:ilvl w:val="0"/>
          <w:numId w:val="4"/>
        </w:numPr>
        <w:ind w:left="0"/>
        <w:jc w:val="both"/>
      </w:pPr>
      <w:r w:rsidRPr="00C21778">
        <w:rPr>
          <w:rFonts w:eastAsiaTheme="minorEastAsia"/>
        </w:rPr>
        <w:t xml:space="preserve">Kim HH, </w:t>
      </w:r>
      <w:proofErr w:type="spellStart"/>
      <w:r w:rsidRPr="00C21778">
        <w:rPr>
          <w:rFonts w:eastAsiaTheme="minorEastAsia"/>
        </w:rPr>
        <w:t>Yeon</w:t>
      </w:r>
      <w:proofErr w:type="spellEnd"/>
      <w:r w:rsidRPr="00C21778">
        <w:rPr>
          <w:rFonts w:eastAsiaTheme="minorEastAsia"/>
        </w:rPr>
        <w:t xml:space="preserve"> SC, </w:t>
      </w:r>
      <w:proofErr w:type="spellStart"/>
      <w:r w:rsidRPr="00C21778">
        <w:rPr>
          <w:rFonts w:eastAsiaTheme="minorEastAsia"/>
        </w:rPr>
        <w:t>Houpt</w:t>
      </w:r>
      <w:proofErr w:type="spellEnd"/>
      <w:r w:rsidRPr="00C21778">
        <w:rPr>
          <w:rFonts w:eastAsiaTheme="minorEastAsia"/>
        </w:rPr>
        <w:t xml:space="preserve"> KA, Lee HC, Chang HH, Lee HJ. (2001) Effects of ovariohysterectomy on reactivity in German Shepherd Dogs. Vet J 172: 154-159. </w:t>
      </w:r>
    </w:p>
    <w:p w:rsidR="004634F4" w:rsidRPr="00C21778" w:rsidRDefault="00372CAD" w:rsidP="00204200">
      <w:pPr>
        <w:pStyle w:val="ListParagraph"/>
        <w:numPr>
          <w:ilvl w:val="0"/>
          <w:numId w:val="4"/>
        </w:numPr>
        <w:ind w:left="0"/>
        <w:jc w:val="both"/>
      </w:pPr>
      <w:proofErr w:type="spellStart"/>
      <w:r w:rsidRPr="00C21778">
        <w:rPr>
          <w:rFonts w:eastAsiaTheme="minorEastAsia"/>
        </w:rPr>
        <w:t>Kustritz</w:t>
      </w:r>
      <w:proofErr w:type="spellEnd"/>
      <w:r w:rsidRPr="00C21778">
        <w:rPr>
          <w:rFonts w:eastAsiaTheme="minorEastAsia"/>
        </w:rPr>
        <w:t xml:space="preserve"> MVR (2007) </w:t>
      </w:r>
      <w:proofErr w:type="gramStart"/>
      <w:r w:rsidRPr="00C21778">
        <w:rPr>
          <w:rFonts w:eastAsiaTheme="minorEastAsia"/>
        </w:rPr>
        <w:t>Determining</w:t>
      </w:r>
      <w:proofErr w:type="gramEnd"/>
      <w:r w:rsidRPr="00C21778">
        <w:rPr>
          <w:rFonts w:eastAsiaTheme="minorEastAsia"/>
        </w:rPr>
        <w:t xml:space="preserve"> the optimal age for </w:t>
      </w:r>
      <w:proofErr w:type="spellStart"/>
      <w:r w:rsidRPr="00C21778">
        <w:rPr>
          <w:rFonts w:eastAsiaTheme="minorEastAsia"/>
        </w:rPr>
        <w:t>gonadectomy</w:t>
      </w:r>
      <w:proofErr w:type="spellEnd"/>
      <w:r w:rsidRPr="00C21778">
        <w:rPr>
          <w:rFonts w:eastAsiaTheme="minorEastAsia"/>
        </w:rPr>
        <w:t xml:space="preserve"> of dogs and cats. </w:t>
      </w:r>
      <w:r w:rsidRPr="00C21778">
        <w:rPr>
          <w:rFonts w:eastAsiaTheme="minorEastAsia"/>
          <w:i/>
          <w:iCs/>
        </w:rPr>
        <w:t xml:space="preserve">J Am Vet Med </w:t>
      </w:r>
      <w:proofErr w:type="spellStart"/>
      <w:r w:rsidRPr="00C21778">
        <w:rPr>
          <w:rFonts w:eastAsiaTheme="minorEastAsia"/>
          <w:i/>
          <w:iCs/>
        </w:rPr>
        <w:t>Assoc</w:t>
      </w:r>
      <w:proofErr w:type="spellEnd"/>
      <w:r w:rsidRPr="00C21778">
        <w:rPr>
          <w:rFonts w:eastAsiaTheme="minorEastAsia"/>
        </w:rPr>
        <w:t xml:space="preserve"> 231: 1665-1675. </w:t>
      </w:r>
    </w:p>
    <w:p w:rsidR="004634F4" w:rsidRPr="00C21778" w:rsidRDefault="00372CAD" w:rsidP="00204200">
      <w:pPr>
        <w:pStyle w:val="ListParagraph"/>
        <w:numPr>
          <w:ilvl w:val="0"/>
          <w:numId w:val="4"/>
        </w:numPr>
        <w:ind w:left="0"/>
        <w:jc w:val="both"/>
      </w:pPr>
      <w:proofErr w:type="spellStart"/>
      <w:r w:rsidRPr="00C21778">
        <w:rPr>
          <w:rFonts w:eastAsiaTheme="minorEastAsia"/>
        </w:rPr>
        <w:t>Kustritz</w:t>
      </w:r>
      <w:proofErr w:type="spellEnd"/>
      <w:r w:rsidRPr="00C21778">
        <w:rPr>
          <w:rFonts w:eastAsiaTheme="minorEastAsia"/>
        </w:rPr>
        <w:t xml:space="preserve"> MVR (2012) Effects of surgical sterilization on canine and feline health and on society. Reproduction in Domestic Animals 47: 214-222. </w:t>
      </w:r>
    </w:p>
    <w:p w:rsidR="004634F4" w:rsidRPr="00C21778" w:rsidRDefault="00372CAD" w:rsidP="00204200">
      <w:pPr>
        <w:pStyle w:val="ListParagraph"/>
        <w:numPr>
          <w:ilvl w:val="0"/>
          <w:numId w:val="4"/>
        </w:numPr>
        <w:ind w:left="0"/>
        <w:jc w:val="both"/>
      </w:pPr>
      <w:proofErr w:type="spellStart"/>
      <w:r w:rsidRPr="00C21778">
        <w:rPr>
          <w:rFonts w:eastAsiaTheme="minorEastAsia"/>
        </w:rPr>
        <w:t>Lissner</w:t>
      </w:r>
      <w:proofErr w:type="spellEnd"/>
      <w:r w:rsidRPr="00C21778">
        <w:rPr>
          <w:rFonts w:eastAsiaTheme="minorEastAsia"/>
        </w:rPr>
        <w:t xml:space="preserve"> E. (2012) </w:t>
      </w:r>
      <w:proofErr w:type="gramStart"/>
      <w:r w:rsidRPr="00C21778">
        <w:rPr>
          <w:rFonts w:eastAsiaTheme="minorEastAsia"/>
        </w:rPr>
        <w:t>The</w:t>
      </w:r>
      <w:proofErr w:type="gramEnd"/>
      <w:r w:rsidRPr="00C21778">
        <w:rPr>
          <w:rFonts w:eastAsiaTheme="minorEastAsia"/>
        </w:rPr>
        <w:t xml:space="preserve"> pros of partial spay. Integrative Veterinary Care Journal. </w:t>
      </w:r>
      <w:hyperlink r:id="rId9" w:history="1">
        <w:r w:rsidRPr="00C21778">
          <w:rPr>
            <w:rStyle w:val="Hyperlink"/>
            <w:rFonts w:eastAsiaTheme="minorEastAsia"/>
          </w:rPr>
          <w:t>http://ivcjournal.com/the-pros-of-partial-spay/</w:t>
        </w:r>
      </w:hyperlink>
    </w:p>
    <w:p w:rsidR="004634F4" w:rsidRPr="00C21778" w:rsidRDefault="00372CAD" w:rsidP="00204200">
      <w:pPr>
        <w:pStyle w:val="ListParagraph"/>
        <w:numPr>
          <w:ilvl w:val="0"/>
          <w:numId w:val="4"/>
        </w:numPr>
        <w:ind w:left="0"/>
        <w:jc w:val="both"/>
      </w:pPr>
      <w:proofErr w:type="spellStart"/>
      <w:r w:rsidRPr="00C21778">
        <w:rPr>
          <w:rFonts w:eastAsiaTheme="minorEastAsia"/>
        </w:rPr>
        <w:t>Mccarthy</w:t>
      </w:r>
      <w:proofErr w:type="spellEnd"/>
      <w:r w:rsidRPr="00C21778">
        <w:rPr>
          <w:rFonts w:eastAsiaTheme="minorEastAsia"/>
        </w:rPr>
        <w:t xml:space="preserve">, M. M., </w:t>
      </w:r>
      <w:proofErr w:type="spellStart"/>
      <w:r w:rsidRPr="00C21778">
        <w:rPr>
          <w:rFonts w:eastAsiaTheme="minorEastAsia"/>
        </w:rPr>
        <w:t>Mcdonald</w:t>
      </w:r>
      <w:proofErr w:type="spellEnd"/>
      <w:r w:rsidRPr="00C21778">
        <w:rPr>
          <w:rFonts w:eastAsiaTheme="minorEastAsia"/>
        </w:rPr>
        <w:t xml:space="preserve">, C. H., Brooks, P. J., &amp; Goldman, D. (1996). An Anxiolytic Action of Oxytocin is </w:t>
      </w:r>
      <w:proofErr w:type="gramStart"/>
      <w:r w:rsidRPr="00C21778">
        <w:rPr>
          <w:rFonts w:eastAsiaTheme="minorEastAsia"/>
        </w:rPr>
        <w:t>Enhanced</w:t>
      </w:r>
      <w:proofErr w:type="gramEnd"/>
      <w:r w:rsidRPr="00C21778">
        <w:rPr>
          <w:rFonts w:eastAsiaTheme="minorEastAsia"/>
        </w:rPr>
        <w:t xml:space="preserve"> by Estrogen in the Mouse. </w:t>
      </w:r>
      <w:r w:rsidRPr="00C21778">
        <w:rPr>
          <w:rFonts w:eastAsiaTheme="minorEastAsia"/>
          <w:i/>
          <w:iCs/>
        </w:rPr>
        <w:t>Physiology &amp; Behavior,</w:t>
      </w:r>
      <w:r w:rsidRPr="00C21778">
        <w:rPr>
          <w:rFonts w:eastAsiaTheme="minorEastAsia"/>
        </w:rPr>
        <w:t xml:space="preserve"> </w:t>
      </w:r>
      <w:r w:rsidRPr="00C21778">
        <w:rPr>
          <w:rFonts w:eastAsiaTheme="minorEastAsia"/>
          <w:i/>
          <w:iCs/>
        </w:rPr>
        <w:t>60</w:t>
      </w:r>
      <w:r w:rsidRPr="00C21778">
        <w:rPr>
          <w:rFonts w:eastAsiaTheme="minorEastAsia"/>
        </w:rPr>
        <w:t>(5), 1209-1215.</w:t>
      </w:r>
    </w:p>
    <w:p w:rsidR="004634F4" w:rsidRPr="00C21778" w:rsidRDefault="000E4D32" w:rsidP="00204200">
      <w:pPr>
        <w:pStyle w:val="ListParagraph"/>
        <w:numPr>
          <w:ilvl w:val="0"/>
          <w:numId w:val="4"/>
        </w:numPr>
        <w:ind w:left="0"/>
        <w:jc w:val="both"/>
      </w:pPr>
      <w:r>
        <w:rPr>
          <w:rFonts w:eastAsiaTheme="minorEastAsia"/>
        </w:rPr>
        <w:t xml:space="preserve">"Ovary-Sparing </w:t>
      </w:r>
      <w:r w:rsidR="00372CAD" w:rsidRPr="00C21778">
        <w:rPr>
          <w:rFonts w:eastAsiaTheme="minorEastAsia"/>
        </w:rPr>
        <w:t xml:space="preserve">Spay." </w:t>
      </w:r>
      <w:proofErr w:type="spellStart"/>
      <w:r w:rsidR="00372CAD" w:rsidRPr="00C21778">
        <w:rPr>
          <w:rFonts w:eastAsiaTheme="minorEastAsia"/>
          <w:i/>
          <w:iCs/>
        </w:rPr>
        <w:t>Parsemus</w:t>
      </w:r>
      <w:proofErr w:type="spellEnd"/>
      <w:r w:rsidR="00372CAD" w:rsidRPr="00C21778">
        <w:rPr>
          <w:rFonts w:eastAsiaTheme="minorEastAsia"/>
          <w:i/>
          <w:iCs/>
        </w:rPr>
        <w:t xml:space="preserve"> Foundation</w:t>
      </w:r>
      <w:r w:rsidR="00372CAD" w:rsidRPr="00C21778">
        <w:rPr>
          <w:rFonts w:eastAsiaTheme="minorEastAsia"/>
        </w:rPr>
        <w:t>. Web. 27 Feb. 2017.https://www.parsemusfoundation.org/projects/ovary-sparing-spray/#menuitem5</w:t>
      </w:r>
    </w:p>
    <w:p w:rsidR="004634F4" w:rsidRPr="00C21778" w:rsidRDefault="00372CAD" w:rsidP="00204200">
      <w:pPr>
        <w:pStyle w:val="ListParagraph"/>
        <w:numPr>
          <w:ilvl w:val="0"/>
          <w:numId w:val="4"/>
        </w:numPr>
        <w:ind w:left="0"/>
        <w:jc w:val="both"/>
      </w:pPr>
      <w:r w:rsidRPr="00C21778">
        <w:rPr>
          <w:rFonts w:eastAsiaTheme="minorEastAsia"/>
        </w:rPr>
        <w:t xml:space="preserve">Spain CV, Scarlett JM, </w:t>
      </w:r>
      <w:proofErr w:type="spellStart"/>
      <w:r w:rsidRPr="00C21778">
        <w:rPr>
          <w:rFonts w:eastAsiaTheme="minorEastAsia"/>
        </w:rPr>
        <w:t>Houpt</w:t>
      </w:r>
      <w:proofErr w:type="spellEnd"/>
      <w:r w:rsidRPr="00C21778">
        <w:rPr>
          <w:rFonts w:eastAsiaTheme="minorEastAsia"/>
        </w:rPr>
        <w:t xml:space="preserve"> KA (2004) Long term risks and benefits of early-</w:t>
      </w:r>
      <w:proofErr w:type="gramStart"/>
      <w:r w:rsidRPr="00C21778">
        <w:rPr>
          <w:rFonts w:eastAsiaTheme="minorEastAsia"/>
        </w:rPr>
        <w:t xml:space="preserve">age  </w:t>
      </w:r>
      <w:proofErr w:type="spellStart"/>
      <w:r w:rsidRPr="00C21778">
        <w:rPr>
          <w:rFonts w:eastAsiaTheme="minorEastAsia"/>
        </w:rPr>
        <w:t>gonadectomy</w:t>
      </w:r>
      <w:proofErr w:type="spellEnd"/>
      <w:proofErr w:type="gramEnd"/>
      <w:r w:rsidRPr="00C21778">
        <w:rPr>
          <w:rFonts w:eastAsiaTheme="minorEastAsia"/>
        </w:rPr>
        <w:t xml:space="preserve"> in dogs. J Am Vet Med </w:t>
      </w:r>
      <w:proofErr w:type="spellStart"/>
      <w:r w:rsidRPr="00C21778">
        <w:rPr>
          <w:rFonts w:eastAsiaTheme="minorEastAsia"/>
        </w:rPr>
        <w:t>Assoc</w:t>
      </w:r>
      <w:proofErr w:type="spellEnd"/>
      <w:r w:rsidRPr="00C21778">
        <w:rPr>
          <w:rFonts w:eastAsiaTheme="minorEastAsia"/>
        </w:rPr>
        <w:t xml:space="preserve"> 224: 380-387. </w:t>
      </w:r>
    </w:p>
    <w:p w:rsidR="004634F4" w:rsidRPr="00C21778" w:rsidRDefault="00372CAD" w:rsidP="00204200">
      <w:pPr>
        <w:pStyle w:val="ListParagraph"/>
        <w:numPr>
          <w:ilvl w:val="0"/>
          <w:numId w:val="4"/>
        </w:numPr>
        <w:ind w:left="0"/>
        <w:jc w:val="both"/>
      </w:pPr>
      <w:r w:rsidRPr="00C21778">
        <w:rPr>
          <w:rFonts w:eastAsiaTheme="minorEastAsia"/>
        </w:rPr>
        <w:t xml:space="preserve">Torres de la Riva G, Hart BL, </w:t>
      </w:r>
      <w:proofErr w:type="spellStart"/>
      <w:r w:rsidRPr="00C21778">
        <w:rPr>
          <w:rFonts w:eastAsiaTheme="minorEastAsia"/>
        </w:rPr>
        <w:t>Farver</w:t>
      </w:r>
      <w:proofErr w:type="spellEnd"/>
      <w:r w:rsidRPr="00C21778">
        <w:rPr>
          <w:rFonts w:eastAsiaTheme="minorEastAsia"/>
        </w:rPr>
        <w:t xml:space="preserve"> TB, </w:t>
      </w:r>
      <w:proofErr w:type="spellStart"/>
      <w:r w:rsidRPr="00C21778">
        <w:rPr>
          <w:rFonts w:eastAsiaTheme="minorEastAsia"/>
        </w:rPr>
        <w:t>Oberbauer</w:t>
      </w:r>
      <w:proofErr w:type="spellEnd"/>
      <w:r w:rsidRPr="00C21778">
        <w:rPr>
          <w:rFonts w:eastAsiaTheme="minorEastAsia"/>
        </w:rPr>
        <w:t xml:space="preserve"> AM, </w:t>
      </w:r>
      <w:proofErr w:type="spellStart"/>
      <w:r w:rsidRPr="00C21778">
        <w:rPr>
          <w:rFonts w:eastAsiaTheme="minorEastAsia"/>
        </w:rPr>
        <w:t>Messam</w:t>
      </w:r>
      <w:proofErr w:type="spellEnd"/>
      <w:r w:rsidRPr="00C21778">
        <w:rPr>
          <w:rFonts w:eastAsiaTheme="minorEastAsia"/>
        </w:rPr>
        <w:t xml:space="preserve"> LL, Willits N, Hart LA (2013) Neutering dogs: effects on joint disorders and cancers in golden retrievers. The Public Library of Science One. 8(2): e55937. </w:t>
      </w:r>
    </w:p>
    <w:p w:rsidR="004634F4" w:rsidRPr="00C21778" w:rsidRDefault="00372CAD" w:rsidP="00204200">
      <w:pPr>
        <w:pStyle w:val="ListParagraph"/>
        <w:numPr>
          <w:ilvl w:val="0"/>
          <w:numId w:val="4"/>
        </w:numPr>
        <w:ind w:left="0"/>
        <w:jc w:val="both"/>
      </w:pPr>
      <w:r w:rsidRPr="00C21778">
        <w:rPr>
          <w:rFonts w:eastAsiaTheme="minorEastAsia"/>
        </w:rPr>
        <w:t xml:space="preserve">Waters, D. J., </w:t>
      </w:r>
      <w:proofErr w:type="spellStart"/>
      <w:r w:rsidRPr="00C21778">
        <w:rPr>
          <w:rFonts w:eastAsiaTheme="minorEastAsia"/>
        </w:rPr>
        <w:t>Kengeri</w:t>
      </w:r>
      <w:proofErr w:type="spellEnd"/>
      <w:r w:rsidRPr="00C21778">
        <w:rPr>
          <w:rFonts w:eastAsiaTheme="minorEastAsia"/>
        </w:rPr>
        <w:t xml:space="preserve">, S. S., Clever, B., Booth, J. A., Maras, A. H., </w:t>
      </w:r>
      <w:proofErr w:type="spellStart"/>
      <w:r w:rsidRPr="00C21778">
        <w:rPr>
          <w:rFonts w:eastAsiaTheme="minorEastAsia"/>
        </w:rPr>
        <w:t>Schlittler</w:t>
      </w:r>
      <w:proofErr w:type="spellEnd"/>
      <w:r w:rsidRPr="00C21778">
        <w:rPr>
          <w:rFonts w:eastAsiaTheme="minorEastAsia"/>
        </w:rPr>
        <w:t xml:space="preserve">, D. L., &amp; Hayek, M. G. (2009). Exploring mechanisms of sex differences in longevity: lifetime ovary exposure and exceptional longevity in dogs. </w:t>
      </w:r>
      <w:r w:rsidRPr="00C21778">
        <w:rPr>
          <w:rFonts w:eastAsiaTheme="minorEastAsia"/>
          <w:i/>
          <w:iCs/>
        </w:rPr>
        <w:t>Aging Cell</w:t>
      </w:r>
      <w:r w:rsidRPr="00C21778">
        <w:rPr>
          <w:rFonts w:eastAsiaTheme="minorEastAsia"/>
        </w:rPr>
        <w:t>, 8(6), 752-755.</w:t>
      </w:r>
    </w:p>
    <w:p w:rsidR="004634F4" w:rsidRPr="00C21778" w:rsidRDefault="00372CAD" w:rsidP="00204200">
      <w:pPr>
        <w:pStyle w:val="ListParagraph"/>
        <w:numPr>
          <w:ilvl w:val="0"/>
          <w:numId w:val="4"/>
        </w:numPr>
        <w:ind w:left="0"/>
        <w:jc w:val="both"/>
      </w:pPr>
      <w:r w:rsidRPr="00C21778">
        <w:rPr>
          <w:rFonts w:eastAsiaTheme="minorEastAsia"/>
        </w:rPr>
        <w:t xml:space="preserve">Zink MC, </w:t>
      </w:r>
      <w:proofErr w:type="spellStart"/>
      <w:r w:rsidRPr="00C21778">
        <w:rPr>
          <w:rFonts w:eastAsiaTheme="minorEastAsia"/>
        </w:rPr>
        <w:t>Farhoody</w:t>
      </w:r>
      <w:proofErr w:type="spellEnd"/>
      <w:r w:rsidRPr="00C21778">
        <w:rPr>
          <w:rFonts w:eastAsiaTheme="minorEastAsia"/>
        </w:rPr>
        <w:t xml:space="preserve"> P, Else SE, </w:t>
      </w:r>
      <w:proofErr w:type="spellStart"/>
      <w:r w:rsidRPr="00C21778">
        <w:rPr>
          <w:rFonts w:eastAsiaTheme="minorEastAsia"/>
        </w:rPr>
        <w:t>Ruffini</w:t>
      </w:r>
      <w:proofErr w:type="spellEnd"/>
      <w:r w:rsidRPr="00C21778">
        <w:rPr>
          <w:rFonts w:eastAsiaTheme="minorEastAsia"/>
        </w:rPr>
        <w:t xml:space="preserve"> LD, </w:t>
      </w:r>
      <w:proofErr w:type="spellStart"/>
      <w:r w:rsidRPr="00C21778">
        <w:rPr>
          <w:rFonts w:eastAsiaTheme="minorEastAsia"/>
        </w:rPr>
        <w:t>Givvons</w:t>
      </w:r>
      <w:proofErr w:type="spellEnd"/>
      <w:r w:rsidRPr="00C21778">
        <w:rPr>
          <w:rFonts w:eastAsiaTheme="minorEastAsia"/>
        </w:rPr>
        <w:t xml:space="preserve"> TA, </w:t>
      </w:r>
      <w:proofErr w:type="spellStart"/>
      <w:r w:rsidRPr="00C21778">
        <w:rPr>
          <w:rFonts w:eastAsiaTheme="minorEastAsia"/>
        </w:rPr>
        <w:t>Rieger</w:t>
      </w:r>
      <w:proofErr w:type="spellEnd"/>
      <w:r w:rsidRPr="00C21778">
        <w:rPr>
          <w:rFonts w:eastAsiaTheme="minorEastAsia"/>
        </w:rPr>
        <w:t xml:space="preserve"> RH. (2014) Evaluation of the risk and age of onset of cancer and behavioral disorders in </w:t>
      </w:r>
      <w:proofErr w:type="spellStart"/>
      <w:r w:rsidRPr="00C21778">
        <w:rPr>
          <w:rFonts w:eastAsiaTheme="minorEastAsia"/>
        </w:rPr>
        <w:t>gonadectomized</w:t>
      </w:r>
      <w:proofErr w:type="spellEnd"/>
      <w:r w:rsidRPr="00C21778">
        <w:rPr>
          <w:rFonts w:eastAsiaTheme="minorEastAsia"/>
        </w:rPr>
        <w:t xml:space="preserve"> </w:t>
      </w:r>
      <w:proofErr w:type="spellStart"/>
      <w:r w:rsidRPr="00C21778">
        <w:rPr>
          <w:rFonts w:eastAsiaTheme="minorEastAsia"/>
        </w:rPr>
        <w:t>Vizslas</w:t>
      </w:r>
      <w:proofErr w:type="spellEnd"/>
      <w:r w:rsidRPr="00C21778">
        <w:rPr>
          <w:rFonts w:eastAsiaTheme="minorEastAsia"/>
        </w:rPr>
        <w:t xml:space="preserve">. J Am Vet Med Assoc. 244(3): 309-319. </w:t>
      </w:r>
    </w:p>
    <w:p w:rsidR="004634F4" w:rsidRPr="00C21778" w:rsidRDefault="00372CAD" w:rsidP="00204200">
      <w:pPr>
        <w:pStyle w:val="ListParagraph"/>
        <w:numPr>
          <w:ilvl w:val="0"/>
          <w:numId w:val="4"/>
        </w:numPr>
        <w:ind w:left="0"/>
        <w:jc w:val="both"/>
      </w:pPr>
      <w:proofErr w:type="spellStart"/>
      <w:r w:rsidRPr="00C21778">
        <w:rPr>
          <w:rFonts w:eastAsiaTheme="minorEastAsia"/>
        </w:rPr>
        <w:t>Zwida</w:t>
      </w:r>
      <w:proofErr w:type="spellEnd"/>
      <w:r w:rsidRPr="00C21778">
        <w:rPr>
          <w:rFonts w:eastAsiaTheme="minorEastAsia"/>
        </w:rPr>
        <w:t xml:space="preserve"> K, </w:t>
      </w:r>
      <w:proofErr w:type="spellStart"/>
      <w:r w:rsidRPr="00C21778">
        <w:rPr>
          <w:rFonts w:eastAsiaTheme="minorEastAsia"/>
        </w:rPr>
        <w:t>Kutzler</w:t>
      </w:r>
      <w:proofErr w:type="spellEnd"/>
      <w:r w:rsidRPr="00C21778">
        <w:rPr>
          <w:rFonts w:eastAsiaTheme="minorEastAsia"/>
        </w:rPr>
        <w:t xml:space="preserve"> MA. (2016) Non-reproductive long-term health complications of gonad removal in dogs as well as possible causal relationships with post-</w:t>
      </w:r>
      <w:proofErr w:type="spellStart"/>
      <w:r w:rsidRPr="00C21778">
        <w:rPr>
          <w:rFonts w:eastAsiaTheme="minorEastAsia"/>
        </w:rPr>
        <w:t>gonadectomy</w:t>
      </w:r>
      <w:proofErr w:type="spellEnd"/>
      <w:r w:rsidRPr="00C21778">
        <w:rPr>
          <w:rFonts w:eastAsiaTheme="minorEastAsia"/>
        </w:rPr>
        <w:t xml:space="preserve"> elevated luteinizing hormone (LH) concentrations. Journal of Etiology and Animal Health 1(1): 1-11</w:t>
      </w:r>
    </w:p>
    <w:p w:rsidR="00C21778" w:rsidRPr="00C21778" w:rsidRDefault="00C21778" w:rsidP="00204200">
      <w:pPr>
        <w:spacing w:after="0" w:line="240" w:lineRule="auto"/>
        <w:jc w:val="both"/>
        <w:rPr>
          <w:rFonts w:ascii="Times New Roman" w:hAnsi="Times New Roman" w:cs="Times New Roman"/>
          <w:sz w:val="24"/>
          <w:szCs w:val="24"/>
        </w:rPr>
      </w:pPr>
    </w:p>
    <w:p w:rsidR="007D4CA8" w:rsidRPr="00C21778" w:rsidRDefault="00001B83" w:rsidP="00204200">
      <w:pPr>
        <w:spacing w:after="0" w:line="240" w:lineRule="auto"/>
        <w:jc w:val="both"/>
        <w:rPr>
          <w:rFonts w:ascii="Times New Roman" w:hAnsi="Times New Roman" w:cs="Times New Roman"/>
          <w:sz w:val="24"/>
          <w:szCs w:val="24"/>
        </w:rPr>
      </w:pPr>
    </w:p>
    <w:sectPr w:rsidR="007D4CA8" w:rsidRPr="00C21778" w:rsidSect="00204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83" w:rsidRDefault="00001B83" w:rsidP="003C23D0">
      <w:pPr>
        <w:spacing w:after="0" w:line="240" w:lineRule="auto"/>
      </w:pPr>
      <w:r>
        <w:separator/>
      </w:r>
    </w:p>
  </w:endnote>
  <w:endnote w:type="continuationSeparator" w:id="0">
    <w:p w:rsidR="00001B83" w:rsidRDefault="00001B83" w:rsidP="003C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83" w:rsidRDefault="00001B83" w:rsidP="003C23D0">
      <w:pPr>
        <w:spacing w:after="0" w:line="240" w:lineRule="auto"/>
      </w:pPr>
      <w:r>
        <w:separator/>
      </w:r>
    </w:p>
  </w:footnote>
  <w:footnote w:type="continuationSeparator" w:id="0">
    <w:p w:rsidR="00001B83" w:rsidRDefault="00001B83" w:rsidP="003C2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0382E"/>
    <w:multiLevelType w:val="hybridMultilevel"/>
    <w:tmpl w:val="152A314A"/>
    <w:lvl w:ilvl="0" w:tplc="6316A674">
      <w:start w:val="1"/>
      <w:numFmt w:val="bullet"/>
      <w:lvlText w:val=""/>
      <w:lvlJc w:val="left"/>
      <w:pPr>
        <w:tabs>
          <w:tab w:val="num" w:pos="720"/>
        </w:tabs>
        <w:ind w:left="720" w:hanging="360"/>
      </w:pPr>
      <w:rPr>
        <w:rFonts w:ascii="Wingdings 2" w:hAnsi="Wingdings 2" w:hint="default"/>
      </w:rPr>
    </w:lvl>
    <w:lvl w:ilvl="1" w:tplc="390A873A" w:tentative="1">
      <w:start w:val="1"/>
      <w:numFmt w:val="bullet"/>
      <w:lvlText w:val=""/>
      <w:lvlJc w:val="left"/>
      <w:pPr>
        <w:tabs>
          <w:tab w:val="num" w:pos="1440"/>
        </w:tabs>
        <w:ind w:left="1440" w:hanging="360"/>
      </w:pPr>
      <w:rPr>
        <w:rFonts w:ascii="Wingdings 2" w:hAnsi="Wingdings 2" w:hint="default"/>
      </w:rPr>
    </w:lvl>
    <w:lvl w:ilvl="2" w:tplc="51F2472C" w:tentative="1">
      <w:start w:val="1"/>
      <w:numFmt w:val="bullet"/>
      <w:lvlText w:val=""/>
      <w:lvlJc w:val="left"/>
      <w:pPr>
        <w:tabs>
          <w:tab w:val="num" w:pos="2160"/>
        </w:tabs>
        <w:ind w:left="2160" w:hanging="360"/>
      </w:pPr>
      <w:rPr>
        <w:rFonts w:ascii="Wingdings 2" w:hAnsi="Wingdings 2" w:hint="default"/>
      </w:rPr>
    </w:lvl>
    <w:lvl w:ilvl="3" w:tplc="C6F8B068" w:tentative="1">
      <w:start w:val="1"/>
      <w:numFmt w:val="bullet"/>
      <w:lvlText w:val=""/>
      <w:lvlJc w:val="left"/>
      <w:pPr>
        <w:tabs>
          <w:tab w:val="num" w:pos="2880"/>
        </w:tabs>
        <w:ind w:left="2880" w:hanging="360"/>
      </w:pPr>
      <w:rPr>
        <w:rFonts w:ascii="Wingdings 2" w:hAnsi="Wingdings 2" w:hint="default"/>
      </w:rPr>
    </w:lvl>
    <w:lvl w:ilvl="4" w:tplc="2F925248" w:tentative="1">
      <w:start w:val="1"/>
      <w:numFmt w:val="bullet"/>
      <w:lvlText w:val=""/>
      <w:lvlJc w:val="left"/>
      <w:pPr>
        <w:tabs>
          <w:tab w:val="num" w:pos="3600"/>
        </w:tabs>
        <w:ind w:left="3600" w:hanging="360"/>
      </w:pPr>
      <w:rPr>
        <w:rFonts w:ascii="Wingdings 2" w:hAnsi="Wingdings 2" w:hint="default"/>
      </w:rPr>
    </w:lvl>
    <w:lvl w:ilvl="5" w:tplc="0756E39E" w:tentative="1">
      <w:start w:val="1"/>
      <w:numFmt w:val="bullet"/>
      <w:lvlText w:val=""/>
      <w:lvlJc w:val="left"/>
      <w:pPr>
        <w:tabs>
          <w:tab w:val="num" w:pos="4320"/>
        </w:tabs>
        <w:ind w:left="4320" w:hanging="360"/>
      </w:pPr>
      <w:rPr>
        <w:rFonts w:ascii="Wingdings 2" w:hAnsi="Wingdings 2" w:hint="default"/>
      </w:rPr>
    </w:lvl>
    <w:lvl w:ilvl="6" w:tplc="DF72B12C" w:tentative="1">
      <w:start w:val="1"/>
      <w:numFmt w:val="bullet"/>
      <w:lvlText w:val=""/>
      <w:lvlJc w:val="left"/>
      <w:pPr>
        <w:tabs>
          <w:tab w:val="num" w:pos="5040"/>
        </w:tabs>
        <w:ind w:left="5040" w:hanging="360"/>
      </w:pPr>
      <w:rPr>
        <w:rFonts w:ascii="Wingdings 2" w:hAnsi="Wingdings 2" w:hint="default"/>
      </w:rPr>
    </w:lvl>
    <w:lvl w:ilvl="7" w:tplc="7B803FBE" w:tentative="1">
      <w:start w:val="1"/>
      <w:numFmt w:val="bullet"/>
      <w:lvlText w:val=""/>
      <w:lvlJc w:val="left"/>
      <w:pPr>
        <w:tabs>
          <w:tab w:val="num" w:pos="5760"/>
        </w:tabs>
        <w:ind w:left="5760" w:hanging="360"/>
      </w:pPr>
      <w:rPr>
        <w:rFonts w:ascii="Wingdings 2" w:hAnsi="Wingdings 2" w:hint="default"/>
      </w:rPr>
    </w:lvl>
    <w:lvl w:ilvl="8" w:tplc="C10C5D80" w:tentative="1">
      <w:start w:val="1"/>
      <w:numFmt w:val="bullet"/>
      <w:lvlText w:val=""/>
      <w:lvlJc w:val="left"/>
      <w:pPr>
        <w:tabs>
          <w:tab w:val="num" w:pos="6480"/>
        </w:tabs>
        <w:ind w:left="6480" w:hanging="360"/>
      </w:pPr>
      <w:rPr>
        <w:rFonts w:ascii="Wingdings 2" w:hAnsi="Wingdings 2" w:hint="default"/>
      </w:rPr>
    </w:lvl>
  </w:abstractNum>
  <w:abstractNum w:abstractNumId="1">
    <w:nsid w:val="41452CA3"/>
    <w:multiLevelType w:val="hybridMultilevel"/>
    <w:tmpl w:val="DA48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B2C50"/>
    <w:multiLevelType w:val="hybridMultilevel"/>
    <w:tmpl w:val="6A9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22ACC"/>
    <w:multiLevelType w:val="hybridMultilevel"/>
    <w:tmpl w:val="0CBA9EBA"/>
    <w:lvl w:ilvl="0" w:tplc="C38ECC08">
      <w:start w:val="1"/>
      <w:numFmt w:val="bullet"/>
      <w:lvlText w:val=""/>
      <w:lvlJc w:val="left"/>
      <w:pPr>
        <w:tabs>
          <w:tab w:val="num" w:pos="720"/>
        </w:tabs>
        <w:ind w:left="720" w:hanging="360"/>
      </w:pPr>
      <w:rPr>
        <w:rFonts w:ascii="Wingdings 2" w:hAnsi="Wingdings 2" w:hint="default"/>
      </w:rPr>
    </w:lvl>
    <w:lvl w:ilvl="1" w:tplc="FB8A9AC8" w:tentative="1">
      <w:start w:val="1"/>
      <w:numFmt w:val="bullet"/>
      <w:lvlText w:val=""/>
      <w:lvlJc w:val="left"/>
      <w:pPr>
        <w:tabs>
          <w:tab w:val="num" w:pos="1440"/>
        </w:tabs>
        <w:ind w:left="1440" w:hanging="360"/>
      </w:pPr>
      <w:rPr>
        <w:rFonts w:ascii="Wingdings 2" w:hAnsi="Wingdings 2" w:hint="default"/>
      </w:rPr>
    </w:lvl>
    <w:lvl w:ilvl="2" w:tplc="6E7278DC" w:tentative="1">
      <w:start w:val="1"/>
      <w:numFmt w:val="bullet"/>
      <w:lvlText w:val=""/>
      <w:lvlJc w:val="left"/>
      <w:pPr>
        <w:tabs>
          <w:tab w:val="num" w:pos="2160"/>
        </w:tabs>
        <w:ind w:left="2160" w:hanging="360"/>
      </w:pPr>
      <w:rPr>
        <w:rFonts w:ascii="Wingdings 2" w:hAnsi="Wingdings 2" w:hint="default"/>
      </w:rPr>
    </w:lvl>
    <w:lvl w:ilvl="3" w:tplc="182474EA" w:tentative="1">
      <w:start w:val="1"/>
      <w:numFmt w:val="bullet"/>
      <w:lvlText w:val=""/>
      <w:lvlJc w:val="left"/>
      <w:pPr>
        <w:tabs>
          <w:tab w:val="num" w:pos="2880"/>
        </w:tabs>
        <w:ind w:left="2880" w:hanging="360"/>
      </w:pPr>
      <w:rPr>
        <w:rFonts w:ascii="Wingdings 2" w:hAnsi="Wingdings 2" w:hint="default"/>
      </w:rPr>
    </w:lvl>
    <w:lvl w:ilvl="4" w:tplc="9E4AFED4" w:tentative="1">
      <w:start w:val="1"/>
      <w:numFmt w:val="bullet"/>
      <w:lvlText w:val=""/>
      <w:lvlJc w:val="left"/>
      <w:pPr>
        <w:tabs>
          <w:tab w:val="num" w:pos="3600"/>
        </w:tabs>
        <w:ind w:left="3600" w:hanging="360"/>
      </w:pPr>
      <w:rPr>
        <w:rFonts w:ascii="Wingdings 2" w:hAnsi="Wingdings 2" w:hint="default"/>
      </w:rPr>
    </w:lvl>
    <w:lvl w:ilvl="5" w:tplc="AD62257C" w:tentative="1">
      <w:start w:val="1"/>
      <w:numFmt w:val="bullet"/>
      <w:lvlText w:val=""/>
      <w:lvlJc w:val="left"/>
      <w:pPr>
        <w:tabs>
          <w:tab w:val="num" w:pos="4320"/>
        </w:tabs>
        <w:ind w:left="4320" w:hanging="360"/>
      </w:pPr>
      <w:rPr>
        <w:rFonts w:ascii="Wingdings 2" w:hAnsi="Wingdings 2" w:hint="default"/>
      </w:rPr>
    </w:lvl>
    <w:lvl w:ilvl="6" w:tplc="72744AE0" w:tentative="1">
      <w:start w:val="1"/>
      <w:numFmt w:val="bullet"/>
      <w:lvlText w:val=""/>
      <w:lvlJc w:val="left"/>
      <w:pPr>
        <w:tabs>
          <w:tab w:val="num" w:pos="5040"/>
        </w:tabs>
        <w:ind w:left="5040" w:hanging="360"/>
      </w:pPr>
      <w:rPr>
        <w:rFonts w:ascii="Wingdings 2" w:hAnsi="Wingdings 2" w:hint="default"/>
      </w:rPr>
    </w:lvl>
    <w:lvl w:ilvl="7" w:tplc="F326BEE6" w:tentative="1">
      <w:start w:val="1"/>
      <w:numFmt w:val="bullet"/>
      <w:lvlText w:val=""/>
      <w:lvlJc w:val="left"/>
      <w:pPr>
        <w:tabs>
          <w:tab w:val="num" w:pos="5760"/>
        </w:tabs>
        <w:ind w:left="5760" w:hanging="360"/>
      </w:pPr>
      <w:rPr>
        <w:rFonts w:ascii="Wingdings 2" w:hAnsi="Wingdings 2" w:hint="default"/>
      </w:rPr>
    </w:lvl>
    <w:lvl w:ilvl="8" w:tplc="1C34620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2C"/>
    <w:rsid w:val="00001B83"/>
    <w:rsid w:val="00060043"/>
    <w:rsid w:val="000E4D32"/>
    <w:rsid w:val="00153BBA"/>
    <w:rsid w:val="00197E2C"/>
    <w:rsid w:val="00204200"/>
    <w:rsid w:val="002F7B52"/>
    <w:rsid w:val="0033036E"/>
    <w:rsid w:val="00372CAD"/>
    <w:rsid w:val="003C23D0"/>
    <w:rsid w:val="00430C0B"/>
    <w:rsid w:val="00445CF1"/>
    <w:rsid w:val="004634F4"/>
    <w:rsid w:val="004D595E"/>
    <w:rsid w:val="005433EA"/>
    <w:rsid w:val="00567D17"/>
    <w:rsid w:val="00582570"/>
    <w:rsid w:val="006F6F45"/>
    <w:rsid w:val="00831FD9"/>
    <w:rsid w:val="0095039B"/>
    <w:rsid w:val="00AE147F"/>
    <w:rsid w:val="00C21778"/>
    <w:rsid w:val="00D45A75"/>
    <w:rsid w:val="00D46517"/>
    <w:rsid w:val="00D94B53"/>
    <w:rsid w:val="00DA6A21"/>
    <w:rsid w:val="00E255FE"/>
    <w:rsid w:val="00F8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2C"/>
    <w:rPr>
      <w:color w:val="0563C1" w:themeColor="hyperlink"/>
      <w:u w:val="single"/>
    </w:rPr>
  </w:style>
  <w:style w:type="paragraph" w:styleId="ListParagraph">
    <w:name w:val="List Paragraph"/>
    <w:basedOn w:val="Normal"/>
    <w:uiPriority w:val="34"/>
    <w:qFormat/>
    <w:rsid w:val="00C2177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2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3D0"/>
    <w:rPr>
      <w:sz w:val="20"/>
      <w:szCs w:val="20"/>
    </w:rPr>
  </w:style>
  <w:style w:type="character" w:styleId="FootnoteReference">
    <w:name w:val="footnote reference"/>
    <w:basedOn w:val="DefaultParagraphFont"/>
    <w:uiPriority w:val="99"/>
    <w:semiHidden/>
    <w:unhideWhenUsed/>
    <w:rsid w:val="003C23D0"/>
    <w:rPr>
      <w:vertAlign w:val="superscript"/>
    </w:rPr>
  </w:style>
  <w:style w:type="paragraph" w:styleId="BalloonText">
    <w:name w:val="Balloon Text"/>
    <w:basedOn w:val="Normal"/>
    <w:link w:val="BalloonTextChar"/>
    <w:uiPriority w:val="99"/>
    <w:semiHidden/>
    <w:unhideWhenUsed/>
    <w:rsid w:val="0083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2C"/>
    <w:rPr>
      <w:color w:val="0563C1" w:themeColor="hyperlink"/>
      <w:u w:val="single"/>
    </w:rPr>
  </w:style>
  <w:style w:type="paragraph" w:styleId="ListParagraph">
    <w:name w:val="List Paragraph"/>
    <w:basedOn w:val="Normal"/>
    <w:uiPriority w:val="34"/>
    <w:qFormat/>
    <w:rsid w:val="00C2177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2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3D0"/>
    <w:rPr>
      <w:sz w:val="20"/>
      <w:szCs w:val="20"/>
    </w:rPr>
  </w:style>
  <w:style w:type="character" w:styleId="FootnoteReference">
    <w:name w:val="footnote reference"/>
    <w:basedOn w:val="DefaultParagraphFont"/>
    <w:uiPriority w:val="99"/>
    <w:semiHidden/>
    <w:unhideWhenUsed/>
    <w:rsid w:val="003C23D0"/>
    <w:rPr>
      <w:vertAlign w:val="superscript"/>
    </w:rPr>
  </w:style>
  <w:style w:type="paragraph" w:styleId="BalloonText">
    <w:name w:val="Balloon Text"/>
    <w:basedOn w:val="Normal"/>
    <w:link w:val="BalloonTextChar"/>
    <w:uiPriority w:val="99"/>
    <w:semiHidden/>
    <w:unhideWhenUsed/>
    <w:rsid w:val="0083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7221">
      <w:bodyDiv w:val="1"/>
      <w:marLeft w:val="0"/>
      <w:marRight w:val="0"/>
      <w:marTop w:val="0"/>
      <w:marBottom w:val="0"/>
      <w:divBdr>
        <w:top w:val="none" w:sz="0" w:space="0" w:color="auto"/>
        <w:left w:val="none" w:sz="0" w:space="0" w:color="auto"/>
        <w:bottom w:val="none" w:sz="0" w:space="0" w:color="auto"/>
        <w:right w:val="none" w:sz="0" w:space="0" w:color="auto"/>
      </w:divBdr>
    </w:div>
    <w:div w:id="535778399">
      <w:bodyDiv w:val="1"/>
      <w:marLeft w:val="0"/>
      <w:marRight w:val="0"/>
      <w:marTop w:val="0"/>
      <w:marBottom w:val="0"/>
      <w:divBdr>
        <w:top w:val="none" w:sz="0" w:space="0" w:color="auto"/>
        <w:left w:val="none" w:sz="0" w:space="0" w:color="auto"/>
        <w:bottom w:val="none" w:sz="0" w:space="0" w:color="auto"/>
        <w:right w:val="none" w:sz="0" w:space="0" w:color="auto"/>
      </w:divBdr>
      <w:divsChild>
        <w:div w:id="377706013">
          <w:marLeft w:val="576"/>
          <w:marRight w:val="0"/>
          <w:marTop w:val="120"/>
          <w:marBottom w:val="0"/>
          <w:divBdr>
            <w:top w:val="none" w:sz="0" w:space="0" w:color="auto"/>
            <w:left w:val="none" w:sz="0" w:space="0" w:color="auto"/>
            <w:bottom w:val="none" w:sz="0" w:space="0" w:color="auto"/>
            <w:right w:val="none" w:sz="0" w:space="0" w:color="auto"/>
          </w:divBdr>
        </w:div>
        <w:div w:id="355887790">
          <w:marLeft w:val="576"/>
          <w:marRight w:val="0"/>
          <w:marTop w:val="120"/>
          <w:marBottom w:val="0"/>
          <w:divBdr>
            <w:top w:val="none" w:sz="0" w:space="0" w:color="auto"/>
            <w:left w:val="none" w:sz="0" w:space="0" w:color="auto"/>
            <w:bottom w:val="none" w:sz="0" w:space="0" w:color="auto"/>
            <w:right w:val="none" w:sz="0" w:space="0" w:color="auto"/>
          </w:divBdr>
        </w:div>
        <w:div w:id="1956600550">
          <w:marLeft w:val="576"/>
          <w:marRight w:val="0"/>
          <w:marTop w:val="120"/>
          <w:marBottom w:val="0"/>
          <w:divBdr>
            <w:top w:val="none" w:sz="0" w:space="0" w:color="auto"/>
            <w:left w:val="none" w:sz="0" w:space="0" w:color="auto"/>
            <w:bottom w:val="none" w:sz="0" w:space="0" w:color="auto"/>
            <w:right w:val="none" w:sz="0" w:space="0" w:color="auto"/>
          </w:divBdr>
        </w:div>
        <w:div w:id="1300721412">
          <w:marLeft w:val="576"/>
          <w:marRight w:val="0"/>
          <w:marTop w:val="120"/>
          <w:marBottom w:val="0"/>
          <w:divBdr>
            <w:top w:val="none" w:sz="0" w:space="0" w:color="auto"/>
            <w:left w:val="none" w:sz="0" w:space="0" w:color="auto"/>
            <w:bottom w:val="none" w:sz="0" w:space="0" w:color="auto"/>
            <w:right w:val="none" w:sz="0" w:space="0" w:color="auto"/>
          </w:divBdr>
        </w:div>
        <w:div w:id="1689453996">
          <w:marLeft w:val="576"/>
          <w:marRight w:val="0"/>
          <w:marTop w:val="120"/>
          <w:marBottom w:val="0"/>
          <w:divBdr>
            <w:top w:val="none" w:sz="0" w:space="0" w:color="auto"/>
            <w:left w:val="none" w:sz="0" w:space="0" w:color="auto"/>
            <w:bottom w:val="none" w:sz="0" w:space="0" w:color="auto"/>
            <w:right w:val="none" w:sz="0" w:space="0" w:color="auto"/>
          </w:divBdr>
        </w:div>
        <w:div w:id="1647390494">
          <w:marLeft w:val="576"/>
          <w:marRight w:val="0"/>
          <w:marTop w:val="120"/>
          <w:marBottom w:val="0"/>
          <w:divBdr>
            <w:top w:val="none" w:sz="0" w:space="0" w:color="auto"/>
            <w:left w:val="none" w:sz="0" w:space="0" w:color="auto"/>
            <w:bottom w:val="none" w:sz="0" w:space="0" w:color="auto"/>
            <w:right w:val="none" w:sz="0" w:space="0" w:color="auto"/>
          </w:divBdr>
        </w:div>
        <w:div w:id="1888759279">
          <w:marLeft w:val="576"/>
          <w:marRight w:val="0"/>
          <w:marTop w:val="120"/>
          <w:marBottom w:val="0"/>
          <w:divBdr>
            <w:top w:val="none" w:sz="0" w:space="0" w:color="auto"/>
            <w:left w:val="none" w:sz="0" w:space="0" w:color="auto"/>
            <w:bottom w:val="none" w:sz="0" w:space="0" w:color="auto"/>
            <w:right w:val="none" w:sz="0" w:space="0" w:color="auto"/>
          </w:divBdr>
        </w:div>
        <w:div w:id="1966353735">
          <w:marLeft w:val="576"/>
          <w:marRight w:val="0"/>
          <w:marTop w:val="120"/>
          <w:marBottom w:val="0"/>
          <w:divBdr>
            <w:top w:val="none" w:sz="0" w:space="0" w:color="auto"/>
            <w:left w:val="none" w:sz="0" w:space="0" w:color="auto"/>
            <w:bottom w:val="none" w:sz="0" w:space="0" w:color="auto"/>
            <w:right w:val="none" w:sz="0" w:space="0" w:color="auto"/>
          </w:divBdr>
        </w:div>
      </w:divsChild>
    </w:div>
    <w:div w:id="561719487">
      <w:bodyDiv w:val="1"/>
      <w:marLeft w:val="0"/>
      <w:marRight w:val="0"/>
      <w:marTop w:val="0"/>
      <w:marBottom w:val="0"/>
      <w:divBdr>
        <w:top w:val="none" w:sz="0" w:space="0" w:color="auto"/>
        <w:left w:val="none" w:sz="0" w:space="0" w:color="auto"/>
        <w:bottom w:val="none" w:sz="0" w:space="0" w:color="auto"/>
        <w:right w:val="none" w:sz="0" w:space="0" w:color="auto"/>
      </w:divBdr>
    </w:div>
    <w:div w:id="1198008111">
      <w:bodyDiv w:val="1"/>
      <w:marLeft w:val="0"/>
      <w:marRight w:val="0"/>
      <w:marTop w:val="0"/>
      <w:marBottom w:val="0"/>
      <w:divBdr>
        <w:top w:val="none" w:sz="0" w:space="0" w:color="auto"/>
        <w:left w:val="none" w:sz="0" w:space="0" w:color="auto"/>
        <w:bottom w:val="none" w:sz="0" w:space="0" w:color="auto"/>
        <w:right w:val="none" w:sz="0" w:space="0" w:color="auto"/>
      </w:divBdr>
    </w:div>
    <w:div w:id="1474641284">
      <w:bodyDiv w:val="1"/>
      <w:marLeft w:val="0"/>
      <w:marRight w:val="0"/>
      <w:marTop w:val="0"/>
      <w:marBottom w:val="0"/>
      <w:divBdr>
        <w:top w:val="none" w:sz="0" w:space="0" w:color="auto"/>
        <w:left w:val="none" w:sz="0" w:space="0" w:color="auto"/>
        <w:bottom w:val="none" w:sz="0" w:space="0" w:color="auto"/>
        <w:right w:val="none" w:sz="0" w:space="0" w:color="auto"/>
      </w:divBdr>
      <w:divsChild>
        <w:div w:id="1297029965">
          <w:marLeft w:val="576"/>
          <w:marRight w:val="0"/>
          <w:marTop w:val="120"/>
          <w:marBottom w:val="0"/>
          <w:divBdr>
            <w:top w:val="none" w:sz="0" w:space="0" w:color="auto"/>
            <w:left w:val="none" w:sz="0" w:space="0" w:color="auto"/>
            <w:bottom w:val="none" w:sz="0" w:space="0" w:color="auto"/>
            <w:right w:val="none" w:sz="0" w:space="0" w:color="auto"/>
          </w:divBdr>
        </w:div>
        <w:div w:id="1974555505">
          <w:marLeft w:val="576"/>
          <w:marRight w:val="0"/>
          <w:marTop w:val="120"/>
          <w:marBottom w:val="0"/>
          <w:divBdr>
            <w:top w:val="none" w:sz="0" w:space="0" w:color="auto"/>
            <w:left w:val="none" w:sz="0" w:space="0" w:color="auto"/>
            <w:bottom w:val="none" w:sz="0" w:space="0" w:color="auto"/>
            <w:right w:val="none" w:sz="0" w:space="0" w:color="auto"/>
          </w:divBdr>
        </w:div>
        <w:div w:id="1855344447">
          <w:marLeft w:val="576"/>
          <w:marRight w:val="0"/>
          <w:marTop w:val="120"/>
          <w:marBottom w:val="0"/>
          <w:divBdr>
            <w:top w:val="none" w:sz="0" w:space="0" w:color="auto"/>
            <w:left w:val="none" w:sz="0" w:space="0" w:color="auto"/>
            <w:bottom w:val="none" w:sz="0" w:space="0" w:color="auto"/>
            <w:right w:val="none" w:sz="0" w:space="0" w:color="auto"/>
          </w:divBdr>
        </w:div>
        <w:div w:id="902256057">
          <w:marLeft w:val="576"/>
          <w:marRight w:val="0"/>
          <w:marTop w:val="120"/>
          <w:marBottom w:val="0"/>
          <w:divBdr>
            <w:top w:val="none" w:sz="0" w:space="0" w:color="auto"/>
            <w:left w:val="none" w:sz="0" w:space="0" w:color="auto"/>
            <w:bottom w:val="none" w:sz="0" w:space="0" w:color="auto"/>
            <w:right w:val="none" w:sz="0" w:space="0" w:color="auto"/>
          </w:divBdr>
        </w:div>
        <w:div w:id="1264143682">
          <w:marLeft w:val="576"/>
          <w:marRight w:val="0"/>
          <w:marTop w:val="120"/>
          <w:marBottom w:val="0"/>
          <w:divBdr>
            <w:top w:val="none" w:sz="0" w:space="0" w:color="auto"/>
            <w:left w:val="none" w:sz="0" w:space="0" w:color="auto"/>
            <w:bottom w:val="none" w:sz="0" w:space="0" w:color="auto"/>
            <w:right w:val="none" w:sz="0" w:space="0" w:color="auto"/>
          </w:divBdr>
        </w:div>
        <w:div w:id="2002997716">
          <w:marLeft w:val="576"/>
          <w:marRight w:val="0"/>
          <w:marTop w:val="120"/>
          <w:marBottom w:val="0"/>
          <w:divBdr>
            <w:top w:val="none" w:sz="0" w:space="0" w:color="auto"/>
            <w:left w:val="none" w:sz="0" w:space="0" w:color="auto"/>
            <w:bottom w:val="none" w:sz="0" w:space="0" w:color="auto"/>
            <w:right w:val="none" w:sz="0" w:space="0" w:color="auto"/>
          </w:divBdr>
        </w:div>
        <w:div w:id="1701010722">
          <w:marLeft w:val="576"/>
          <w:marRight w:val="0"/>
          <w:marTop w:val="120"/>
          <w:marBottom w:val="0"/>
          <w:divBdr>
            <w:top w:val="none" w:sz="0" w:space="0" w:color="auto"/>
            <w:left w:val="none" w:sz="0" w:space="0" w:color="auto"/>
            <w:bottom w:val="none" w:sz="0" w:space="0" w:color="auto"/>
            <w:right w:val="none" w:sz="0" w:space="0" w:color="auto"/>
          </w:divBdr>
        </w:div>
        <w:div w:id="915015416">
          <w:marLeft w:val="576"/>
          <w:marRight w:val="0"/>
          <w:marTop w:val="120"/>
          <w:marBottom w:val="0"/>
          <w:divBdr>
            <w:top w:val="none" w:sz="0" w:space="0" w:color="auto"/>
            <w:left w:val="none" w:sz="0" w:space="0" w:color="auto"/>
            <w:bottom w:val="none" w:sz="0" w:space="0" w:color="auto"/>
            <w:right w:val="none" w:sz="0" w:space="0" w:color="auto"/>
          </w:divBdr>
        </w:div>
      </w:divsChild>
    </w:div>
    <w:div w:id="18477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cjournal.com/the-pros-of-partial-s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40073E-7ECA-4E3D-9C5B-76FC17AE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Magruder, Daudi</dc:creator>
  <cp:lastModifiedBy>Megan Mattravers</cp:lastModifiedBy>
  <cp:revision>3</cp:revision>
  <dcterms:created xsi:type="dcterms:W3CDTF">2017-07-18T15:42:00Z</dcterms:created>
  <dcterms:modified xsi:type="dcterms:W3CDTF">2017-07-20T19:11:00Z</dcterms:modified>
</cp:coreProperties>
</file>